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91AE42" w14:textId="77777777" w:rsidR="006F3433" w:rsidRPr="000515DB" w:rsidRDefault="006F3433" w:rsidP="004A6D3C">
      <w:pPr>
        <w:shd w:val="clear" w:color="auto" w:fill="FFFFFF"/>
        <w:spacing w:after="0" w:line="240" w:lineRule="auto"/>
        <w:ind w:firstLine="284"/>
        <w:jc w:val="right"/>
        <w:textAlignment w:val="baseline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14:paraId="6055FEF3" w14:textId="77777777" w:rsidR="00D94D0F" w:rsidRPr="000515DB" w:rsidRDefault="002E636F" w:rsidP="004A6D3C">
      <w:pPr>
        <w:shd w:val="clear" w:color="auto" w:fill="FFFFFF"/>
        <w:spacing w:after="0" w:line="240" w:lineRule="auto"/>
        <w:ind w:firstLine="284"/>
        <w:jc w:val="center"/>
        <w:textAlignment w:val="baseline"/>
        <w:rPr>
          <w:rFonts w:ascii="Times New Roman" w:eastAsia="Times New Roman" w:hAnsi="Times New Roman" w:cs="Times New Roman"/>
          <w:b/>
          <w:color w:val="222222"/>
          <w:sz w:val="27"/>
          <w:szCs w:val="27"/>
          <w:lang w:eastAsia="ru-RU"/>
        </w:rPr>
      </w:pPr>
      <w:r w:rsidRPr="000515DB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Д</w:t>
      </w:r>
      <w:r w:rsidR="00D94D0F" w:rsidRPr="000515DB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оклад</w:t>
      </w:r>
    </w:p>
    <w:p w14:paraId="5E228EC3" w14:textId="7E97A2E4" w:rsidR="00B3413D" w:rsidRPr="000515DB" w:rsidRDefault="00F8128B" w:rsidP="004A6D3C">
      <w:pPr>
        <w:shd w:val="clear" w:color="auto" w:fill="FFFFFF"/>
        <w:spacing w:after="0" w:line="240" w:lineRule="auto"/>
        <w:ind w:firstLine="284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0515DB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по</w:t>
      </w:r>
      <w:r w:rsidR="00D94D0F" w:rsidRPr="000515DB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</w:t>
      </w:r>
      <w:r w:rsidR="00BB4347" w:rsidRPr="000515DB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антимонопольном</w:t>
      </w:r>
      <w:r w:rsidRPr="000515DB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у</w:t>
      </w:r>
      <w:r w:rsidR="00BB4347" w:rsidRPr="000515DB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ко</w:t>
      </w:r>
      <w:r w:rsidR="009B2783" w:rsidRPr="000515DB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мплаенс</w:t>
      </w:r>
      <w:r w:rsidRPr="000515DB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у</w:t>
      </w:r>
      <w:r w:rsidR="009B2783" w:rsidRPr="000515DB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администрации </w:t>
      </w:r>
      <w:r w:rsidR="0050481D" w:rsidRPr="000515DB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Липецкого</w:t>
      </w:r>
      <w:r w:rsidR="00F1270F" w:rsidRPr="000515DB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муниципального района </w:t>
      </w:r>
      <w:r w:rsidR="008B3E0D" w:rsidRPr="000515DB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Липецкой области </w:t>
      </w:r>
      <w:r w:rsidR="00F1270F" w:rsidRPr="000515DB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за 2020 </w:t>
      </w:r>
      <w:r w:rsidR="00BB4347" w:rsidRPr="000515DB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год</w:t>
      </w:r>
    </w:p>
    <w:p w14:paraId="6ECBAA8D" w14:textId="77777777" w:rsidR="001C6A27" w:rsidRPr="004A6D3C" w:rsidRDefault="001C6A27" w:rsidP="004A6D3C">
      <w:pPr>
        <w:shd w:val="clear" w:color="auto" w:fill="FFFFFF"/>
        <w:spacing w:after="0" w:line="240" w:lineRule="auto"/>
        <w:ind w:firstLine="284"/>
        <w:jc w:val="center"/>
        <w:textAlignment w:val="baseline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</w:p>
    <w:p w14:paraId="165AC9A7" w14:textId="20E0580D" w:rsidR="001C6A27" w:rsidRPr="004355C6" w:rsidRDefault="001C6A27" w:rsidP="004A6D3C">
      <w:pPr>
        <w:shd w:val="clear" w:color="auto" w:fill="FFFFFF"/>
        <w:spacing w:after="0" w:line="240" w:lineRule="auto"/>
        <w:ind w:firstLine="284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4355C6">
        <w:rPr>
          <w:rFonts w:ascii="Times New Roman" w:eastAsia="Times New Roman" w:hAnsi="Times New Roman" w:cs="Times New Roman"/>
          <w:b/>
          <w:color w:val="000000"/>
          <w:sz w:val="27"/>
          <w:szCs w:val="27"/>
          <w:lang w:val="en-US" w:eastAsia="ru-RU"/>
        </w:rPr>
        <w:t>I</w:t>
      </w:r>
      <w:r w:rsidRPr="004355C6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.</w:t>
      </w:r>
      <w:r w:rsidR="004355C6" w:rsidRPr="004355C6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</w:t>
      </w:r>
      <w:r w:rsidRPr="004355C6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Общие положения</w:t>
      </w:r>
    </w:p>
    <w:p w14:paraId="33F6CAD5" w14:textId="77777777" w:rsidR="00D94D0F" w:rsidRPr="004A6D3C" w:rsidRDefault="00D94D0F" w:rsidP="004A6D3C">
      <w:pPr>
        <w:shd w:val="clear" w:color="auto" w:fill="FFFFFF"/>
        <w:spacing w:after="0" w:line="240" w:lineRule="auto"/>
        <w:ind w:left="284"/>
        <w:jc w:val="both"/>
        <w:textAlignment w:val="baseline"/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</w:pPr>
    </w:p>
    <w:p w14:paraId="1DD02BF1" w14:textId="44FD2665" w:rsidR="003C40F8" w:rsidRPr="008B3E0D" w:rsidRDefault="00D94D0F" w:rsidP="00B1793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</w:pPr>
      <w:r w:rsidRPr="004A6D3C">
        <w:rPr>
          <w:rFonts w:ascii="Times New Roman" w:eastAsia="Times New Roman" w:hAnsi="Times New Roman" w:cs="Times New Roman"/>
          <w:color w:val="000000" w:themeColor="text1"/>
          <w:sz w:val="27"/>
          <w:szCs w:val="27"/>
          <w:bdr w:val="none" w:sz="0" w:space="0" w:color="auto" w:frame="1"/>
          <w:lang w:eastAsia="ru-RU"/>
        </w:rPr>
        <w:t>Во исполнение Указа Президента</w:t>
      </w:r>
      <w:r w:rsidR="00960753">
        <w:rPr>
          <w:rFonts w:ascii="Times New Roman" w:eastAsia="Times New Roman" w:hAnsi="Times New Roman" w:cs="Times New Roman"/>
          <w:color w:val="000000" w:themeColor="text1"/>
          <w:sz w:val="27"/>
          <w:szCs w:val="27"/>
          <w:bdr w:val="none" w:sz="0" w:space="0" w:color="auto" w:frame="1"/>
          <w:lang w:eastAsia="ru-RU"/>
        </w:rPr>
        <w:t xml:space="preserve"> </w:t>
      </w:r>
      <w:r w:rsidRPr="004A6D3C">
        <w:rPr>
          <w:rFonts w:ascii="Times New Roman" w:eastAsia="Times New Roman" w:hAnsi="Times New Roman" w:cs="Times New Roman"/>
          <w:color w:val="000000" w:themeColor="text1"/>
          <w:sz w:val="27"/>
          <w:szCs w:val="27"/>
          <w:bdr w:val="none" w:sz="0" w:space="0" w:color="auto" w:frame="1"/>
          <w:lang w:eastAsia="ru-RU"/>
        </w:rPr>
        <w:t xml:space="preserve">Российской Федерации от 21 декабря 2017 года № 618 </w:t>
      </w:r>
      <w:r w:rsidR="001113EC">
        <w:rPr>
          <w:rFonts w:ascii="Times New Roman" w:eastAsia="Times New Roman" w:hAnsi="Times New Roman" w:cs="Times New Roman"/>
          <w:color w:val="000000" w:themeColor="text1"/>
          <w:sz w:val="27"/>
          <w:szCs w:val="27"/>
          <w:bdr w:val="none" w:sz="0" w:space="0" w:color="auto" w:frame="1"/>
          <w:lang w:eastAsia="ru-RU"/>
        </w:rPr>
        <w:t>«</w:t>
      </w:r>
      <w:r w:rsidRPr="004A6D3C">
        <w:rPr>
          <w:rFonts w:ascii="Times New Roman" w:eastAsia="Times New Roman" w:hAnsi="Times New Roman" w:cs="Times New Roman"/>
          <w:color w:val="000000" w:themeColor="text1"/>
          <w:sz w:val="27"/>
          <w:szCs w:val="27"/>
          <w:bdr w:val="none" w:sz="0" w:space="0" w:color="auto" w:frame="1"/>
          <w:lang w:eastAsia="ru-RU"/>
        </w:rPr>
        <w:t>Об основных направлениях государственной политики по развитию конкуренции</w:t>
      </w:r>
      <w:r w:rsidR="001113EC">
        <w:rPr>
          <w:rFonts w:ascii="Times New Roman" w:eastAsia="Times New Roman" w:hAnsi="Times New Roman" w:cs="Times New Roman"/>
          <w:color w:val="000000" w:themeColor="text1"/>
          <w:sz w:val="27"/>
          <w:szCs w:val="27"/>
          <w:bdr w:val="none" w:sz="0" w:space="0" w:color="auto" w:frame="1"/>
          <w:lang w:eastAsia="ru-RU"/>
        </w:rPr>
        <w:t>»</w:t>
      </w:r>
      <w:r w:rsidRPr="004A6D3C">
        <w:rPr>
          <w:rFonts w:ascii="Times New Roman" w:eastAsia="Times New Roman" w:hAnsi="Times New Roman" w:cs="Times New Roman"/>
          <w:color w:val="000000" w:themeColor="text1"/>
          <w:sz w:val="27"/>
          <w:szCs w:val="27"/>
          <w:bdr w:val="none" w:sz="0" w:space="0" w:color="auto" w:frame="1"/>
          <w:lang w:eastAsia="ru-RU"/>
        </w:rPr>
        <w:t xml:space="preserve">, </w:t>
      </w:r>
      <w:r w:rsidR="00897EDA" w:rsidRPr="004A6D3C">
        <w:rPr>
          <w:rFonts w:ascii="Times New Roman" w:eastAsia="Times New Roman" w:hAnsi="Times New Roman" w:cs="Times New Roman"/>
          <w:color w:val="000000" w:themeColor="text1"/>
          <w:sz w:val="27"/>
          <w:szCs w:val="27"/>
          <w:bdr w:val="none" w:sz="0" w:space="0" w:color="auto" w:frame="1"/>
          <w:lang w:eastAsia="ru-RU"/>
        </w:rPr>
        <w:t xml:space="preserve">в соответствии с </w:t>
      </w:r>
      <w:hyperlink r:id="rId6" w:tgtFrame="_blank" w:tooltip="файл *.pdf 309 Кб" w:history="1">
        <w:r w:rsidR="003F1099" w:rsidRPr="004A6D3C">
          <w:rPr>
            <w:rFonts w:ascii="Times New Roman" w:eastAsia="Times New Roman" w:hAnsi="Times New Roman" w:cs="Times New Roman"/>
            <w:color w:val="000000" w:themeColor="text1"/>
            <w:sz w:val="27"/>
            <w:szCs w:val="27"/>
            <w:lang w:eastAsia="ru-RU"/>
          </w:rPr>
          <w:t>распоряжением</w:t>
        </w:r>
        <w:r w:rsidR="00960753">
          <w:rPr>
            <w:rFonts w:ascii="Times New Roman" w:eastAsia="Times New Roman" w:hAnsi="Times New Roman" w:cs="Times New Roman"/>
            <w:color w:val="000000" w:themeColor="text1"/>
            <w:sz w:val="27"/>
            <w:szCs w:val="27"/>
            <w:lang w:eastAsia="ru-RU"/>
          </w:rPr>
          <w:t xml:space="preserve"> </w:t>
        </w:r>
        <w:r w:rsidR="003F1099" w:rsidRPr="004A6D3C">
          <w:rPr>
            <w:rFonts w:ascii="Times New Roman" w:eastAsia="Times New Roman" w:hAnsi="Times New Roman" w:cs="Times New Roman"/>
            <w:color w:val="000000" w:themeColor="text1"/>
            <w:sz w:val="27"/>
            <w:szCs w:val="27"/>
            <w:lang w:eastAsia="ru-RU"/>
          </w:rPr>
          <w:t xml:space="preserve">администрации Липецкой области от </w:t>
        </w:r>
        <w:r w:rsidR="008B3E0D">
          <w:rPr>
            <w:rFonts w:ascii="Times New Roman" w:eastAsia="Times New Roman" w:hAnsi="Times New Roman" w:cs="Times New Roman"/>
            <w:color w:val="000000" w:themeColor="text1"/>
            <w:sz w:val="27"/>
            <w:szCs w:val="27"/>
            <w:lang w:eastAsia="ru-RU"/>
          </w:rPr>
          <w:t xml:space="preserve">7 февраля 2019 года </w:t>
        </w:r>
        <w:r w:rsidR="003F1099" w:rsidRPr="004A6D3C">
          <w:rPr>
            <w:rFonts w:ascii="Times New Roman" w:eastAsia="Times New Roman" w:hAnsi="Times New Roman" w:cs="Times New Roman"/>
            <w:color w:val="000000" w:themeColor="text1"/>
            <w:sz w:val="27"/>
            <w:szCs w:val="27"/>
            <w:lang w:eastAsia="ru-RU"/>
          </w:rPr>
          <w:t xml:space="preserve">№ 46-р </w:t>
        </w:r>
        <w:r w:rsidR="001113EC">
          <w:rPr>
            <w:rFonts w:ascii="Times New Roman" w:eastAsia="Times New Roman" w:hAnsi="Times New Roman" w:cs="Times New Roman"/>
            <w:color w:val="000000" w:themeColor="text1"/>
            <w:sz w:val="27"/>
            <w:szCs w:val="27"/>
            <w:lang w:eastAsia="ru-RU"/>
          </w:rPr>
          <w:t>«</w:t>
        </w:r>
        <w:r w:rsidR="003F1099" w:rsidRPr="004A6D3C">
          <w:rPr>
            <w:rFonts w:ascii="Times New Roman" w:eastAsia="Times New Roman" w:hAnsi="Times New Roman" w:cs="Times New Roman"/>
            <w:color w:val="000000" w:themeColor="text1"/>
            <w:sz w:val="27"/>
            <w:szCs w:val="27"/>
            <w:lang w:eastAsia="ru-RU"/>
          </w:rPr>
          <w:t>О мерах по организации системы внутреннего обеспечения соответствия требованиям антимонопольного законодательства деятельности исполнительных органов деятельности исполнительных органов государственной власти Липецкой области</w:t>
        </w:r>
      </w:hyperlink>
      <w:r w:rsidR="001113E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«</w:t>
      </w:r>
      <w:r w:rsidR="009B2783" w:rsidRPr="004A6D3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="009B2783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в администрации </w:t>
      </w:r>
      <w:r w:rsidR="0050481D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Липец</w:t>
      </w:r>
      <w:r w:rsidR="009B2783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кого муниципального района</w:t>
      </w:r>
      <w:r w:rsidR="003C40F8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создана</w:t>
      </w:r>
      <w:r w:rsidR="00960753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r w:rsidR="003C40F8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система внутреннего обеспечения соответствия требованиям ан</w:t>
      </w:r>
      <w:r w:rsidR="009B2783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тимонопольного законодательства </w:t>
      </w:r>
      <w:r w:rsidR="003C40F8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(далее</w:t>
      </w:r>
      <w:r w:rsidR="008B3E0D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r w:rsidR="003C40F8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- антимонопольный комплаенс).</w:t>
      </w:r>
      <w:r w:rsidR="009B2783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r w:rsidR="00290CE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Положение </w:t>
      </w:r>
      <w:r w:rsidR="00290CE6" w:rsidRPr="00290CE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об организации системы внутреннего обеспечения соответствия требованиям антимонопольного законодательства в администрации Липецкого муниципального района (далее </w:t>
      </w:r>
      <w:r w:rsidR="00290CE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–</w:t>
      </w:r>
      <w:r w:rsidR="00290CE6" w:rsidRPr="00290CE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r w:rsidR="00290CE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п</w:t>
      </w:r>
      <w:r w:rsidR="00290CE6" w:rsidRPr="00290CE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оложение</w:t>
      </w:r>
      <w:r w:rsidR="00290CE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об антимонопольном комплаенсе; положение</w:t>
      </w:r>
      <w:r w:rsidR="00290CE6" w:rsidRPr="00290CE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)</w:t>
      </w:r>
      <w:r w:rsidR="009B2783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утверждено </w:t>
      </w:r>
      <w:r w:rsidR="008B3E0D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п</w:t>
      </w:r>
      <w:r w:rsidR="008B3E0D" w:rsidRPr="008B3E0D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остановление</w:t>
      </w:r>
      <w:r w:rsidR="008B3E0D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м</w:t>
      </w:r>
      <w:r w:rsidR="008B3E0D" w:rsidRPr="008B3E0D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администрации Липецкого муниципального района Липецкой обл</w:t>
      </w:r>
      <w:r w:rsidR="008B3E0D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асти</w:t>
      </w:r>
      <w:r w:rsidR="008B3E0D" w:rsidRPr="008B3E0D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от 22</w:t>
      </w:r>
      <w:r w:rsidR="008B3E0D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мая </w:t>
      </w:r>
      <w:r w:rsidR="008B3E0D" w:rsidRPr="008B3E0D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2019</w:t>
      </w:r>
      <w:r w:rsidR="008B3E0D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года №</w:t>
      </w:r>
      <w:r w:rsidR="008B3E0D" w:rsidRPr="008B3E0D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187</w:t>
      </w:r>
      <w:r w:rsidR="008B3E0D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r w:rsidR="001113E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«</w:t>
      </w:r>
      <w:r w:rsidR="008B3E0D" w:rsidRPr="008B3E0D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Об организации системы внутреннего обеспечения соответствия требованиям антимонопольного законодательства в администрации Липецкого муниципального района</w:t>
      </w:r>
      <w:r w:rsidR="001113E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»</w:t>
      </w:r>
      <w:r w:rsidR="009B2783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.</w:t>
      </w:r>
    </w:p>
    <w:p w14:paraId="563278DE" w14:textId="29AA4EC6" w:rsidR="00644241" w:rsidRPr="004A6D3C" w:rsidRDefault="00B24E8D" w:rsidP="0096075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</w:pPr>
      <w:r w:rsidRPr="00B1793E">
        <w:rPr>
          <w:rFonts w:ascii="Times New Roman" w:eastAsia="Times New Roman" w:hAnsi="Times New Roman" w:cs="Times New Roman"/>
          <w:color w:val="000000" w:themeColor="text1"/>
          <w:sz w:val="27"/>
          <w:szCs w:val="27"/>
          <w:bdr w:val="none" w:sz="0" w:space="0" w:color="auto" w:frame="1"/>
          <w:lang w:eastAsia="ru-RU"/>
        </w:rPr>
        <w:t>Распоряжением</w:t>
      </w:r>
      <w:r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администрации </w:t>
      </w:r>
      <w:r w:rsidR="0050481D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Липец</w:t>
      </w:r>
      <w:r w:rsidR="00B23A3B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кого муниципального района </w:t>
      </w:r>
      <w:r w:rsidR="00B1793E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Липецкой области </w:t>
      </w:r>
      <w:r w:rsidR="00B23A3B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№</w:t>
      </w:r>
      <w:r w:rsidR="00B1793E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615</w:t>
      </w:r>
      <w:r w:rsidR="00B23A3B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-р от 3</w:t>
      </w:r>
      <w:r w:rsidR="00B1793E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1</w:t>
      </w:r>
      <w:r w:rsidR="004109A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декабря </w:t>
      </w:r>
      <w:r w:rsidR="00B23A3B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2019 года было определено уполномоченное подразделение, </w:t>
      </w:r>
      <w:r w:rsidR="00960753" w:rsidRPr="00960753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осуществляюще</w:t>
      </w:r>
      <w:r w:rsidR="00960753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е </w:t>
      </w:r>
      <w:r w:rsidR="00960753" w:rsidRPr="00960753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организацию и функционирование антимонопольного комплаенса в</w:t>
      </w:r>
      <w:r w:rsidR="00960753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r w:rsidR="00960753" w:rsidRPr="00960753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администрации</w:t>
      </w:r>
      <w:r w:rsidR="00960753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r w:rsidR="00960753" w:rsidRPr="00960753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Липецкого муниципального района</w:t>
      </w:r>
      <w:r w:rsidR="00960753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r w:rsidR="00A72C1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Липецкой области </w:t>
      </w:r>
      <w:r w:rsidR="00960753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(далее – </w:t>
      </w:r>
      <w:r w:rsidR="00A72C1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администрация Липецкого муниципального района; </w:t>
      </w:r>
      <w:r w:rsidR="00960753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администрация района; администрация)</w:t>
      </w:r>
      <w:r w:rsidR="00B23A3B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.</w:t>
      </w:r>
    </w:p>
    <w:p w14:paraId="6953BEF4" w14:textId="67D66AF3" w:rsidR="003C40F8" w:rsidRPr="004A6D3C" w:rsidRDefault="00A4586A" w:rsidP="00B1793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</w:pPr>
      <w:r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С</w:t>
      </w:r>
      <w:r w:rsidR="003C40F8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целью осуществления оценки</w:t>
      </w:r>
      <w:r w:rsidR="00960753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r w:rsidR="003C40F8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эффективности организации и функционирования в администрации антимонопольного комплаенса создан </w:t>
      </w:r>
      <w:r w:rsidR="00960753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к</w:t>
      </w:r>
      <w:r w:rsidR="003C40F8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оллегиальный о</w:t>
      </w:r>
      <w:r w:rsidR="00B23A3B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рган – </w:t>
      </w:r>
      <w:r w:rsidR="00960753" w:rsidRPr="00960753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уполномоченное подразделение, осуществляющее организацию и функционирование антимонопольного комплаенса в администрации Липецкого муниципального района</w:t>
      </w:r>
      <w:r w:rsidR="00B23A3B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(далее – </w:t>
      </w:r>
      <w:r w:rsidR="00960753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уполномоченное подразделение</w:t>
      </w:r>
      <w:r w:rsidR="00B23A3B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), состав</w:t>
      </w:r>
      <w:r w:rsidR="00960753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r w:rsidR="00B23A3B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которого утвержд</w:t>
      </w:r>
      <w:r w:rsidR="00E31EAE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ё</w:t>
      </w:r>
      <w:r w:rsidR="00B23A3B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н</w:t>
      </w:r>
      <w:r w:rsidR="00960753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r w:rsidR="00FD22AA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распоряжением</w:t>
      </w:r>
      <w:r w:rsidR="003C40F8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администрации </w:t>
      </w:r>
      <w:r w:rsidR="0050481D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Липец</w:t>
      </w:r>
      <w:r w:rsidR="00FD22AA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кого муниципального района </w:t>
      </w:r>
      <w:r w:rsidR="00960753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Липецкой области</w:t>
      </w:r>
      <w:r w:rsidR="00B23A3B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№ </w:t>
      </w:r>
      <w:r w:rsidR="00960753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615</w:t>
      </w:r>
      <w:r w:rsidR="00B23A3B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-р от </w:t>
      </w:r>
      <w:r w:rsidR="00960753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31 декабря 2019 года</w:t>
      </w:r>
      <w:r w:rsidR="00D77CC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«</w:t>
      </w:r>
      <w:r w:rsidR="00D77CC6" w:rsidRPr="00D77CC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Об утверждении состава уполномоченного подразделения,</w:t>
      </w:r>
      <w:r w:rsidR="00D77CC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r w:rsidR="00D77CC6" w:rsidRPr="00D77CC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осуществляющего организацию и функционирование антимонопольного комплекса в администрации Липецкого муниципального района</w:t>
      </w:r>
      <w:r w:rsidR="00D77CC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»</w:t>
      </w:r>
      <w:r w:rsidR="00960753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.</w:t>
      </w:r>
    </w:p>
    <w:p w14:paraId="4CD17C78" w14:textId="2B9C7104" w:rsidR="003C40F8" w:rsidRPr="004A6D3C" w:rsidRDefault="003C40F8" w:rsidP="004A6D3C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</w:pPr>
      <w:r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В целях обеспечения открытости и доступа к информации на официальном сайте администрации</w:t>
      </w:r>
      <w:r w:rsidR="00960753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r w:rsidR="0050481D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Липец</w:t>
      </w:r>
      <w:r w:rsidR="00FD22AA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кого муниципального района</w:t>
      </w:r>
      <w:r w:rsidR="00960753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r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создан раздел </w:t>
      </w:r>
      <w:r w:rsidR="001113E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«</w:t>
      </w:r>
      <w:r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Антимонопольный</w:t>
      </w:r>
      <w:r w:rsidR="00960753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r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комплаенс</w:t>
      </w:r>
      <w:r w:rsidR="001113E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»</w:t>
      </w:r>
      <w:r w:rsidR="00682784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, где</w:t>
      </w:r>
      <w:r w:rsidR="00960753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r w:rsidR="00682784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размещается вся необходимая</w:t>
      </w:r>
      <w:r w:rsidR="00960753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r w:rsidR="00682784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информация и нормативные пр</w:t>
      </w:r>
      <w:r w:rsidR="0019404D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авовые акты администрации </w:t>
      </w:r>
      <w:r w:rsidR="0050481D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Липец</w:t>
      </w:r>
      <w:r w:rsidR="00682784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кого муниципального района по данному вопросу.</w:t>
      </w:r>
    </w:p>
    <w:p w14:paraId="1BA0DBAA" w14:textId="7028ED5C" w:rsidR="002C3B98" w:rsidRPr="004A6D3C" w:rsidRDefault="00960753" w:rsidP="004A6D3C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r w:rsidR="002C3B98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Во исполнение пункта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r w:rsidR="00290CE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6.2</w:t>
      </w:r>
      <w:r w:rsidR="002C3B98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Положения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r w:rsidR="002C3B98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в администрации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r w:rsidR="0050481D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Липец</w:t>
      </w:r>
      <w:r w:rsidR="006F3FEE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кого муниципального района</w:t>
      </w:r>
      <w:r w:rsidR="0019404D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r w:rsidR="002C3B98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уполномочен</w:t>
      </w:r>
      <w:r w:rsidR="002D51B4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ным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r w:rsidR="002D51B4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подразделением</w:t>
      </w:r>
      <w:r w:rsidR="002C3B98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провед</w:t>
      </w:r>
      <w:r w:rsidR="00290CE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ё</w:t>
      </w:r>
      <w:r w:rsidR="002C3B98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н сбор и </w:t>
      </w:r>
      <w:r w:rsidR="002C3B98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lastRenderedPageBreak/>
        <w:t xml:space="preserve">анализ информации о наличии нарушений антимонопольного законодательства в деятельности администрации за </w:t>
      </w:r>
      <w:r w:rsidR="00F20265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2018-2020 </w:t>
      </w:r>
      <w:r w:rsidR="00313AD7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г</w:t>
      </w:r>
      <w:r w:rsidR="00290CE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оды</w:t>
      </w:r>
      <w:r w:rsidR="002C3B98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.</w:t>
      </w:r>
    </w:p>
    <w:p w14:paraId="0517DAF5" w14:textId="77777777" w:rsidR="001C6A27" w:rsidRPr="004A6D3C" w:rsidRDefault="001C6A27" w:rsidP="004A6D3C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</w:pPr>
    </w:p>
    <w:p w14:paraId="7F37A671" w14:textId="7173BB8B" w:rsidR="001C6A27" w:rsidRPr="00132D73" w:rsidRDefault="001C6A27" w:rsidP="004A6D3C">
      <w:pPr>
        <w:shd w:val="clear" w:color="auto" w:fill="FFFFFF"/>
        <w:spacing w:after="0" w:line="240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bdr w:val="none" w:sz="0" w:space="0" w:color="auto" w:frame="1"/>
          <w:lang w:eastAsia="ru-RU"/>
        </w:rPr>
      </w:pPr>
      <w:r w:rsidRPr="00132D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bdr w:val="none" w:sz="0" w:space="0" w:color="auto" w:frame="1"/>
          <w:lang w:val="en-US" w:eastAsia="ru-RU"/>
        </w:rPr>
        <w:t>II</w:t>
      </w:r>
      <w:r w:rsidRPr="00132D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>.</w:t>
      </w:r>
      <w:r w:rsidR="00132D73" w:rsidRPr="00132D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r w:rsidRPr="00132D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>Информация о выявлении и оценке рисков нарушения антимонопольного законодательства</w:t>
      </w:r>
    </w:p>
    <w:p w14:paraId="14F93B28" w14:textId="77777777" w:rsidR="00687991" w:rsidRPr="004A6D3C" w:rsidRDefault="00687991" w:rsidP="004A6D3C">
      <w:pPr>
        <w:shd w:val="clear" w:color="auto" w:fill="FFFFFF"/>
        <w:spacing w:after="0" w:line="240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</w:pPr>
    </w:p>
    <w:p w14:paraId="385F3BFB" w14:textId="1D7785B7" w:rsidR="001C6A27" w:rsidRPr="004A6D3C" w:rsidRDefault="00687991" w:rsidP="004A6D3C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</w:pPr>
      <w:r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2.1. Анализ выявленных нарушений антимонопольного законодательства в деятельности администрации </w:t>
      </w:r>
      <w:r w:rsidR="0050481D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Липец</w:t>
      </w:r>
      <w:r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ко</w:t>
      </w:r>
      <w:r w:rsidR="00F1270F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го муниципального района за 2018-2020</w:t>
      </w:r>
      <w:r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годы и меры по их устранению. </w:t>
      </w:r>
    </w:p>
    <w:p w14:paraId="1166DA16" w14:textId="7D2FF151" w:rsidR="00C61A81" w:rsidRDefault="00541A27" w:rsidP="004A6D3C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По итогам 2020 года нарушения антимонопольного законодательства в деятельности администрации Липецкого муниципального района не выявлены.</w:t>
      </w:r>
    </w:p>
    <w:p w14:paraId="77DB5E84" w14:textId="131087A6" w:rsidR="007A6B19" w:rsidRDefault="00156482" w:rsidP="008A2E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4A6D3C">
        <w:rPr>
          <w:rFonts w:ascii="Times New Roman" w:hAnsi="Times New Roman" w:cs="Times New Roman"/>
          <w:sz w:val="27"/>
          <w:szCs w:val="27"/>
        </w:rPr>
        <w:t>2.2. Анализ нормативных правовых актов администрации</w:t>
      </w:r>
      <w:r w:rsidR="008A2E6F">
        <w:rPr>
          <w:rFonts w:ascii="Times New Roman" w:hAnsi="Times New Roman" w:cs="Times New Roman"/>
          <w:sz w:val="27"/>
          <w:szCs w:val="27"/>
        </w:rPr>
        <w:t xml:space="preserve"> </w:t>
      </w:r>
      <w:r w:rsidR="0050481D">
        <w:rPr>
          <w:rFonts w:ascii="Times New Roman" w:hAnsi="Times New Roman" w:cs="Times New Roman"/>
          <w:sz w:val="27"/>
          <w:szCs w:val="27"/>
        </w:rPr>
        <w:t>Липец</w:t>
      </w:r>
      <w:r w:rsidRPr="004A6D3C">
        <w:rPr>
          <w:rFonts w:ascii="Times New Roman" w:hAnsi="Times New Roman" w:cs="Times New Roman"/>
          <w:sz w:val="27"/>
          <w:szCs w:val="27"/>
        </w:rPr>
        <w:t xml:space="preserve">кого </w:t>
      </w:r>
      <w:r w:rsidR="008A2E6F">
        <w:rPr>
          <w:rFonts w:ascii="Times New Roman" w:hAnsi="Times New Roman" w:cs="Times New Roman"/>
          <w:sz w:val="27"/>
          <w:szCs w:val="27"/>
        </w:rPr>
        <w:t>м</w:t>
      </w:r>
      <w:r w:rsidRPr="004A6D3C">
        <w:rPr>
          <w:rFonts w:ascii="Times New Roman" w:hAnsi="Times New Roman" w:cs="Times New Roman"/>
          <w:sz w:val="27"/>
          <w:szCs w:val="27"/>
        </w:rPr>
        <w:t>униципального района.</w:t>
      </w:r>
    </w:p>
    <w:p w14:paraId="72C093E0" w14:textId="77777777" w:rsidR="000F7524" w:rsidRPr="004A6D3C" w:rsidRDefault="000F7524" w:rsidP="000F75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Для проведения анализа нормативных правовых актов администрации на предмет их соответствия антимонопольному законодательству структурными подразделениями администрации, являющимися разработчиками НПА, перечень нормативных правовых актов размещался на официальном сайте администрации в информационно-телекоммуникационной сети «Интернет» в разделе «Антимонопольный комплаенс». В рамках общественного обсуждения предложения и замечания по перечню нормативных правовых актов в отчётном периоде не поступали. Положений НПА, реализацию которых приводит или может привести к недопущению, ограничению и устранению конкуренции, не выявлено. Целесообразность внесения изменений в НПА в части приведения их в соответствие антимонопольному законодательству не установлена.</w:t>
      </w:r>
    </w:p>
    <w:p w14:paraId="0FD2E414" w14:textId="28849EF3" w:rsidR="000F7524" w:rsidRPr="004A6D3C" w:rsidRDefault="000F7524" w:rsidP="000F7524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7"/>
          <w:szCs w:val="27"/>
        </w:rPr>
      </w:pPr>
      <w:r w:rsidRPr="004A6D3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2.3. </w:t>
      </w:r>
      <w:r w:rsidRPr="004A6D3C">
        <w:rPr>
          <w:rFonts w:ascii="Times New Roman" w:hAnsi="Times New Roman" w:cs="Times New Roman"/>
          <w:sz w:val="27"/>
          <w:szCs w:val="27"/>
        </w:rPr>
        <w:t xml:space="preserve">Анализ проектов нормативных правовых актов администрации </w:t>
      </w:r>
      <w:r>
        <w:rPr>
          <w:rFonts w:ascii="Times New Roman" w:hAnsi="Times New Roman" w:cs="Times New Roman"/>
          <w:sz w:val="27"/>
          <w:szCs w:val="27"/>
        </w:rPr>
        <w:t>Липец</w:t>
      </w:r>
      <w:r w:rsidRPr="004A6D3C">
        <w:rPr>
          <w:rFonts w:ascii="Times New Roman" w:hAnsi="Times New Roman" w:cs="Times New Roman"/>
          <w:sz w:val="27"/>
          <w:szCs w:val="27"/>
        </w:rPr>
        <w:t>кого муниципального района.</w:t>
      </w:r>
    </w:p>
    <w:p w14:paraId="6C35238B" w14:textId="557F6443" w:rsidR="000F7524" w:rsidRDefault="000F7524" w:rsidP="004A6D3C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Анализ проектов нормативных правовых актов администрации на предмет соответствия требованиям антимонопольного законодательства осуществляется правовым комитетом администрации при проведении правовой и антикоррупционной экспертиз проектов, поступающих на согласование в соответствии с Регламентом деятельности администрации. По итогам проведённого анализа все проекты НПА</w:t>
      </w:r>
      <w:r w:rsidR="005C5EF0">
        <w:rPr>
          <w:rFonts w:ascii="Times New Roman" w:hAnsi="Times New Roman" w:cs="Times New Roman"/>
          <w:sz w:val="27"/>
          <w:szCs w:val="27"/>
        </w:rPr>
        <w:t>,</w:t>
      </w:r>
      <w:r>
        <w:rPr>
          <w:rFonts w:ascii="Times New Roman" w:hAnsi="Times New Roman" w:cs="Times New Roman"/>
          <w:sz w:val="27"/>
          <w:szCs w:val="27"/>
        </w:rPr>
        <w:t xml:space="preserve"> разработанные в 2020 году, соответствуют требованиям антимонопольного законодательства.</w:t>
      </w:r>
    </w:p>
    <w:p w14:paraId="2BE17D7E" w14:textId="115D5B50" w:rsidR="004B1B16" w:rsidRPr="004A6D3C" w:rsidRDefault="000F7524" w:rsidP="000F7524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hAnsi="Times New Roman" w:cs="Times New Roman"/>
          <w:sz w:val="27"/>
          <w:szCs w:val="27"/>
        </w:rPr>
        <w:t>Ситуаций конфликтов интересов в деятельности муниципальных служащих администрации в сфере функционирования антимонопольного комплаенса не выявлено.</w:t>
      </w:r>
    </w:p>
    <w:p w14:paraId="0498193A" w14:textId="77777777" w:rsidR="004B1B16" w:rsidRPr="004A6D3C" w:rsidRDefault="004B1B16" w:rsidP="004A6D3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14:paraId="770AD1E4" w14:textId="1AB89ED1" w:rsidR="00156482" w:rsidRPr="00A879F8" w:rsidRDefault="00156482" w:rsidP="004A6D3C">
      <w:pPr>
        <w:shd w:val="clear" w:color="auto" w:fill="FFFFFF"/>
        <w:spacing w:after="0" w:line="240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bdr w:val="none" w:sz="0" w:space="0" w:color="auto" w:frame="1"/>
          <w:lang w:eastAsia="ru-RU"/>
        </w:rPr>
      </w:pPr>
      <w:r w:rsidRPr="00A879F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bdr w:val="none" w:sz="0" w:space="0" w:color="auto" w:frame="1"/>
          <w:lang w:val="en-US" w:eastAsia="ru-RU"/>
        </w:rPr>
        <w:t>III</w:t>
      </w:r>
      <w:r w:rsidRPr="00A879F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>.</w:t>
      </w:r>
      <w:r w:rsidR="00A879F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r w:rsidR="00962F5F" w:rsidRPr="00A879F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>Информация об исполнении мероприятий по снижению рисков нарушения антимонопольного законодательства</w:t>
      </w:r>
    </w:p>
    <w:p w14:paraId="75230512" w14:textId="77777777" w:rsidR="00156482" w:rsidRPr="004A6D3C" w:rsidRDefault="00156482" w:rsidP="004A6D3C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7"/>
          <w:szCs w:val="27"/>
          <w:bdr w:val="none" w:sz="0" w:space="0" w:color="auto" w:frame="1"/>
          <w:lang w:eastAsia="ru-RU"/>
        </w:rPr>
      </w:pPr>
    </w:p>
    <w:p w14:paraId="5B867D72" w14:textId="04D9075F" w:rsidR="0071141D" w:rsidRPr="004A6D3C" w:rsidRDefault="002853A9" w:rsidP="004A6D3C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</w:pPr>
      <w:r w:rsidRPr="004A6D3C"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  <w:t>На</w:t>
      </w:r>
      <w:r w:rsidR="00960753"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  <w:t xml:space="preserve"> </w:t>
      </w:r>
      <w:r w:rsidRPr="004A6D3C"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  <w:t>основе</w:t>
      </w:r>
      <w:r w:rsidR="00960753"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  <w:t xml:space="preserve"> </w:t>
      </w:r>
      <w:r w:rsidR="001D4E77" w:rsidRPr="004A6D3C"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  <w:t xml:space="preserve">проведенной </w:t>
      </w:r>
      <w:r w:rsidRPr="004A6D3C"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  <w:t>оценки рисков нарушения</w:t>
      </w:r>
      <w:r w:rsidR="00960753"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  <w:t xml:space="preserve"> </w:t>
      </w:r>
      <w:r w:rsidRPr="004A6D3C"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  <w:t>антимонопольного законодательства уполномоченным подразделением разработана</w:t>
      </w:r>
      <w:r w:rsidR="00960753"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  <w:t xml:space="preserve"> </w:t>
      </w:r>
      <w:r w:rsidR="000515DB"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  <w:t xml:space="preserve">карта </w:t>
      </w:r>
      <w:r w:rsidR="000515DB" w:rsidRPr="000515DB"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  <w:t>комплаенс-рисков</w:t>
      </w:r>
      <w:r w:rsidR="00A11191" w:rsidRPr="004A6D3C"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  <w:t xml:space="preserve">, </w:t>
      </w:r>
      <w:r w:rsidRPr="004A6D3C"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  <w:t>которая</w:t>
      </w:r>
      <w:r w:rsidR="00960753"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  <w:t xml:space="preserve"> </w:t>
      </w:r>
      <w:r w:rsidRPr="004A6D3C"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  <w:t>включает в себя</w:t>
      </w:r>
      <w:r w:rsidR="00960753"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  <w:t xml:space="preserve"> </w:t>
      </w:r>
      <w:r w:rsidRPr="004A6D3C"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  <w:t>уровень риска, вид риска (описание риска), причины и условия</w:t>
      </w:r>
      <w:r w:rsidR="00960753"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  <w:t xml:space="preserve"> </w:t>
      </w:r>
      <w:r w:rsidRPr="004A6D3C"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  <w:t>возникновения</w:t>
      </w:r>
      <w:r w:rsidR="00960753"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  <w:t xml:space="preserve"> </w:t>
      </w:r>
      <w:r w:rsidRPr="004A6D3C"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  <w:t>риска, меры по минимизации</w:t>
      </w:r>
      <w:r w:rsidR="00960753"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  <w:t xml:space="preserve"> </w:t>
      </w:r>
      <w:r w:rsidRPr="004A6D3C"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  <w:t>и устранению</w:t>
      </w:r>
      <w:r w:rsidR="00960753"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  <w:t xml:space="preserve"> </w:t>
      </w:r>
      <w:r w:rsidRPr="004A6D3C"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  <w:t>рисков, а также</w:t>
      </w:r>
      <w:r w:rsidR="00960753"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  <w:t xml:space="preserve"> </w:t>
      </w:r>
      <w:r w:rsidRPr="004A6D3C"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  <w:t>наличие</w:t>
      </w:r>
      <w:r w:rsidR="00960753"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  <w:t xml:space="preserve"> </w:t>
      </w:r>
      <w:r w:rsidRPr="004A6D3C"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  <w:t>(отсутст</w:t>
      </w:r>
      <w:r w:rsidR="003C00AC" w:rsidRPr="004A6D3C"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  <w:t>в</w:t>
      </w:r>
      <w:r w:rsidRPr="004A6D3C"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  <w:t xml:space="preserve">ие) остаточных </w:t>
      </w:r>
      <w:r w:rsidR="002B628F" w:rsidRPr="004A6D3C"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  <w:t>рисков и вероятность повторного возникновения указанных рисков.</w:t>
      </w:r>
    </w:p>
    <w:p w14:paraId="51876CA2" w14:textId="0B399291" w:rsidR="003C00AC" w:rsidRPr="004A6D3C" w:rsidRDefault="002F7653" w:rsidP="004A6D3C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</w:pPr>
      <w:r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В </w:t>
      </w:r>
      <w:r w:rsidR="003C00AC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целях снижения</w:t>
      </w:r>
      <w:r w:rsidR="00960753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r w:rsidR="003C00AC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рисков нарушения</w:t>
      </w:r>
      <w:r w:rsidR="00960753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r w:rsidR="003C00AC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антимонопольного законодательства</w:t>
      </w:r>
      <w:r w:rsidR="00960753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r w:rsidR="003C00AC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уполномоченным подразделением на основе </w:t>
      </w:r>
      <w:r w:rsidR="000515DB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к</w:t>
      </w:r>
      <w:r w:rsidR="003C00AC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арты</w:t>
      </w:r>
      <w:r w:rsidR="00960753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r w:rsidR="000515DB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комплаенс-</w:t>
      </w:r>
      <w:r w:rsidR="003C00AC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рисков разработан</w:t>
      </w:r>
      <w:r w:rsidR="00960753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r w:rsidR="003C00AC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lastRenderedPageBreak/>
        <w:t>План мероприятий (</w:t>
      </w:r>
      <w:r w:rsidR="001113E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«</w:t>
      </w:r>
      <w:r w:rsidR="003C00AC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дорожная карта</w:t>
      </w:r>
      <w:r w:rsidR="001113E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»</w:t>
      </w:r>
      <w:r w:rsidR="003C00AC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) по снижению </w:t>
      </w:r>
      <w:r w:rsidR="00687991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комплаенс-рисков </w:t>
      </w:r>
      <w:r w:rsidR="003C00AC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в администрации </w:t>
      </w:r>
      <w:r w:rsidR="000515DB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Липецкого</w:t>
      </w:r>
      <w:r w:rsidR="003C00AC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муниципального района</w:t>
      </w:r>
      <w:r w:rsidR="00A11191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на 2020 год</w:t>
      </w:r>
      <w:r w:rsidR="003C00AC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, в котором</w:t>
      </w:r>
      <w:r w:rsidR="00960753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r w:rsidR="003C00AC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отражены</w:t>
      </w:r>
      <w:r w:rsidR="00960753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r w:rsidR="003C00AC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возможные виды комплаенс- рисков и общие меры</w:t>
      </w:r>
      <w:r w:rsidR="00960753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r w:rsidR="003C00AC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по их минимизации</w:t>
      </w:r>
      <w:r w:rsidR="00960753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r w:rsidR="003C00AC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и устранению,</w:t>
      </w:r>
      <w:r w:rsidR="00960753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r w:rsidR="003C00AC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а также</w:t>
      </w:r>
      <w:r w:rsidR="00960753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r w:rsidR="003C00AC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ответственные</w:t>
      </w:r>
      <w:r w:rsidR="00960753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r w:rsidR="003C00AC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исполнители и сроки</w:t>
      </w:r>
      <w:r w:rsidR="00960753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r w:rsidR="003C00AC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исполнения</w:t>
      </w:r>
      <w:r w:rsidR="00960753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r w:rsidR="003C00AC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мероприятий.</w:t>
      </w:r>
    </w:p>
    <w:p w14:paraId="535F641C" w14:textId="7AD56978" w:rsidR="003C00AC" w:rsidRPr="004A6D3C" w:rsidRDefault="003C00AC" w:rsidP="004A6D3C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</w:pPr>
      <w:r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Карта рисков на 20</w:t>
      </w:r>
      <w:r w:rsidR="00687991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20 год</w:t>
      </w:r>
      <w:r w:rsidR="00960753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r w:rsidR="00687991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утверждена постановлением</w:t>
      </w:r>
      <w:r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администрации </w:t>
      </w:r>
      <w:r w:rsidR="0050481D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Липец</w:t>
      </w:r>
      <w:r w:rsidR="005222FB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кого</w:t>
      </w:r>
      <w:r w:rsidR="00960753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r w:rsidR="005222FB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муниципального района</w:t>
      </w:r>
      <w:r w:rsidR="000515DB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Липецкой области</w:t>
      </w:r>
      <w:r w:rsidR="00960753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r w:rsidR="000515DB" w:rsidRPr="000515DB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№</w:t>
      </w:r>
      <w:r w:rsidR="000515DB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r w:rsidR="000515DB" w:rsidRPr="000515DB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108 от 28</w:t>
      </w:r>
      <w:r w:rsidR="000515DB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февраля </w:t>
      </w:r>
      <w:r w:rsidR="000515DB" w:rsidRPr="000515DB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2020</w:t>
      </w:r>
      <w:r w:rsidR="000515DB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года «</w:t>
      </w:r>
      <w:r w:rsidR="000515DB" w:rsidRPr="000515DB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Об утверждении карты комплаенс-рисков нарушения </w:t>
      </w:r>
      <w:proofErr w:type="spellStart"/>
      <w:r w:rsidR="000515DB" w:rsidRPr="000515DB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атимонопольного</w:t>
      </w:r>
      <w:proofErr w:type="spellEnd"/>
      <w:r w:rsidR="000515DB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з</w:t>
      </w:r>
      <w:r w:rsidR="000515DB" w:rsidRPr="000515DB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аконодательства и плана мероприятий по снижению рисков нарушения антимонопольного законодательства деятельности администрации Липецкого муниципального района Липецкой области Российской Федерации на 2020 го</w:t>
      </w:r>
      <w:r w:rsidR="000515DB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д»</w:t>
      </w:r>
      <w:r w:rsidR="00960753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r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и размещена на официальном сайте администрации</w:t>
      </w:r>
      <w:r w:rsidR="005222FB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района.</w:t>
      </w:r>
    </w:p>
    <w:p w14:paraId="0D90572C" w14:textId="10D81C95" w:rsidR="00A11191" w:rsidRPr="004A6D3C" w:rsidRDefault="00A11191" w:rsidP="004A6D3C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</w:pPr>
      <w:r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Карта рисков</w:t>
      </w:r>
      <w:r w:rsidR="00960753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r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и план мероприятий доведены до</w:t>
      </w:r>
      <w:r w:rsidR="00960753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r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должностных лиц, ответственных за недопущение нарушений антимонопольного законодательства.</w:t>
      </w:r>
    </w:p>
    <w:p w14:paraId="756CF405" w14:textId="77777777" w:rsidR="005310AF" w:rsidRPr="004A6D3C" w:rsidRDefault="005310AF" w:rsidP="004A6D3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</w:pPr>
    </w:p>
    <w:p w14:paraId="6FDA5721" w14:textId="37B16688" w:rsidR="001C6A27" w:rsidRPr="00A879F8" w:rsidRDefault="001C6A27" w:rsidP="004A6D3C">
      <w:pPr>
        <w:shd w:val="clear" w:color="auto" w:fill="FFFFFF"/>
        <w:spacing w:after="0" w:line="240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bdr w:val="none" w:sz="0" w:space="0" w:color="auto" w:frame="1"/>
          <w:lang w:eastAsia="ru-RU"/>
        </w:rPr>
      </w:pPr>
      <w:r w:rsidRPr="00A879F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bdr w:val="none" w:sz="0" w:space="0" w:color="auto" w:frame="1"/>
          <w:lang w:val="en-US" w:eastAsia="ru-RU"/>
        </w:rPr>
        <w:t>IV</w:t>
      </w:r>
      <w:r w:rsidRPr="00A879F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>.</w:t>
      </w:r>
      <w:r w:rsidR="00962F5F" w:rsidRPr="00A879F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 xml:space="preserve"> Информация о достижении ключевых пок</w:t>
      </w:r>
      <w:r w:rsidR="000B6CF6" w:rsidRPr="00A879F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>а</w:t>
      </w:r>
      <w:r w:rsidR="00962F5F" w:rsidRPr="00A879F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>зателей эффективности функционирования антимонопольного комплаенса</w:t>
      </w:r>
    </w:p>
    <w:p w14:paraId="264D7BCF" w14:textId="77777777" w:rsidR="00962F5F" w:rsidRPr="004A6D3C" w:rsidRDefault="00962F5F" w:rsidP="004A6D3C">
      <w:pPr>
        <w:shd w:val="clear" w:color="auto" w:fill="FFFFFF"/>
        <w:spacing w:after="0" w:line="240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</w:pPr>
    </w:p>
    <w:p w14:paraId="0593808E" w14:textId="67F3BD13" w:rsidR="00B77798" w:rsidRPr="004A6D3C" w:rsidRDefault="00960753" w:rsidP="004A6D3C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r w:rsidR="007000E6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К</w:t>
      </w:r>
      <w:r w:rsidR="00B77798" w:rsidRPr="004A6D3C">
        <w:rPr>
          <w:rFonts w:ascii="Times New Roman" w:eastAsia="Times New Roman" w:hAnsi="Times New Roman" w:cs="Times New Roman"/>
          <w:color w:val="222222"/>
          <w:sz w:val="27"/>
          <w:szCs w:val="27"/>
          <w:bdr w:val="none" w:sz="0" w:space="0" w:color="auto" w:frame="1"/>
          <w:lang w:eastAsia="ru-RU"/>
        </w:rPr>
        <w:t xml:space="preserve">лючевыми показателями эффективности </w:t>
      </w:r>
      <w:r w:rsidR="007000E6" w:rsidRPr="004A6D3C">
        <w:rPr>
          <w:rFonts w:ascii="Times New Roman" w:eastAsia="Times New Roman" w:hAnsi="Times New Roman" w:cs="Times New Roman"/>
          <w:color w:val="222222"/>
          <w:sz w:val="27"/>
          <w:szCs w:val="27"/>
          <w:bdr w:val="none" w:sz="0" w:space="0" w:color="auto" w:frame="1"/>
          <w:lang w:eastAsia="ru-RU"/>
        </w:rPr>
        <w:t xml:space="preserve">функционирования </w:t>
      </w:r>
      <w:r w:rsidR="00B77798" w:rsidRPr="004A6D3C">
        <w:rPr>
          <w:rFonts w:ascii="Times New Roman" w:eastAsia="Times New Roman" w:hAnsi="Times New Roman" w:cs="Times New Roman"/>
          <w:color w:val="222222"/>
          <w:sz w:val="27"/>
          <w:szCs w:val="27"/>
          <w:bdr w:val="none" w:sz="0" w:space="0" w:color="auto" w:frame="1"/>
          <w:lang w:eastAsia="ru-RU"/>
        </w:rPr>
        <w:t xml:space="preserve">антимонопольного комплаенса </w:t>
      </w:r>
      <w:r w:rsidR="0057352B" w:rsidRPr="004A6D3C">
        <w:rPr>
          <w:rFonts w:ascii="Times New Roman" w:eastAsia="Times New Roman" w:hAnsi="Times New Roman" w:cs="Times New Roman"/>
          <w:color w:val="222222"/>
          <w:sz w:val="27"/>
          <w:szCs w:val="27"/>
          <w:bdr w:val="none" w:sz="0" w:space="0" w:color="auto" w:frame="1"/>
          <w:lang w:eastAsia="ru-RU"/>
        </w:rPr>
        <w:t xml:space="preserve">для администрации </w:t>
      </w:r>
      <w:r w:rsidR="0050481D">
        <w:rPr>
          <w:rFonts w:ascii="Times New Roman" w:eastAsia="Times New Roman" w:hAnsi="Times New Roman" w:cs="Times New Roman"/>
          <w:color w:val="222222"/>
          <w:sz w:val="27"/>
          <w:szCs w:val="27"/>
          <w:bdr w:val="none" w:sz="0" w:space="0" w:color="auto" w:frame="1"/>
          <w:lang w:eastAsia="ru-RU"/>
        </w:rPr>
        <w:t>Липец</w:t>
      </w:r>
      <w:r w:rsidR="0057352B" w:rsidRPr="004A6D3C">
        <w:rPr>
          <w:rFonts w:ascii="Times New Roman" w:eastAsia="Times New Roman" w:hAnsi="Times New Roman" w:cs="Times New Roman"/>
          <w:color w:val="222222"/>
          <w:sz w:val="27"/>
          <w:szCs w:val="27"/>
          <w:bdr w:val="none" w:sz="0" w:space="0" w:color="auto" w:frame="1"/>
          <w:lang w:eastAsia="ru-RU"/>
        </w:rPr>
        <w:t xml:space="preserve">кого муниципального района являются: </w:t>
      </w:r>
    </w:p>
    <w:p w14:paraId="06B77E96" w14:textId="29F6DB1F" w:rsidR="00B77798" w:rsidRPr="004A6D3C" w:rsidRDefault="00B77798" w:rsidP="004A6D3C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</w:pPr>
      <w:r w:rsidRPr="004A6D3C">
        <w:rPr>
          <w:rFonts w:ascii="Times New Roman" w:eastAsia="Times New Roman" w:hAnsi="Times New Roman" w:cs="Times New Roman"/>
          <w:color w:val="222222"/>
          <w:sz w:val="27"/>
          <w:szCs w:val="27"/>
          <w:bdr w:val="none" w:sz="0" w:space="0" w:color="auto" w:frame="1"/>
          <w:lang w:eastAsia="ru-RU"/>
        </w:rPr>
        <w:t>1) коэффициент снижения количества нарушений антимонопольного законодательства со стороны администрации</w:t>
      </w:r>
      <w:r w:rsidR="0057352B" w:rsidRPr="004A6D3C">
        <w:rPr>
          <w:rFonts w:ascii="Times New Roman" w:eastAsia="Times New Roman" w:hAnsi="Times New Roman" w:cs="Times New Roman"/>
          <w:color w:val="222222"/>
          <w:sz w:val="27"/>
          <w:szCs w:val="27"/>
          <w:bdr w:val="none" w:sz="0" w:space="0" w:color="auto" w:frame="1"/>
          <w:lang w:eastAsia="ru-RU"/>
        </w:rPr>
        <w:t xml:space="preserve"> </w:t>
      </w:r>
      <w:r w:rsidR="0050481D">
        <w:rPr>
          <w:rFonts w:ascii="Times New Roman" w:eastAsia="Times New Roman" w:hAnsi="Times New Roman" w:cs="Times New Roman"/>
          <w:color w:val="222222"/>
          <w:sz w:val="27"/>
          <w:szCs w:val="27"/>
          <w:bdr w:val="none" w:sz="0" w:space="0" w:color="auto" w:frame="1"/>
          <w:lang w:eastAsia="ru-RU"/>
        </w:rPr>
        <w:t>Липец</w:t>
      </w:r>
      <w:r w:rsidR="0057352B" w:rsidRPr="004A6D3C">
        <w:rPr>
          <w:rFonts w:ascii="Times New Roman" w:eastAsia="Times New Roman" w:hAnsi="Times New Roman" w:cs="Times New Roman"/>
          <w:color w:val="222222"/>
          <w:sz w:val="27"/>
          <w:szCs w:val="27"/>
          <w:bdr w:val="none" w:sz="0" w:space="0" w:color="auto" w:frame="1"/>
          <w:lang w:eastAsia="ru-RU"/>
        </w:rPr>
        <w:t>кого муниципального района</w:t>
      </w:r>
      <w:r w:rsidRPr="004A6D3C">
        <w:rPr>
          <w:rFonts w:ascii="Times New Roman" w:eastAsia="Times New Roman" w:hAnsi="Times New Roman" w:cs="Times New Roman"/>
          <w:color w:val="222222"/>
          <w:sz w:val="27"/>
          <w:szCs w:val="27"/>
          <w:bdr w:val="none" w:sz="0" w:space="0" w:color="auto" w:frame="1"/>
          <w:lang w:eastAsia="ru-RU"/>
        </w:rPr>
        <w:t>;</w:t>
      </w:r>
    </w:p>
    <w:p w14:paraId="48800068" w14:textId="3BA3422A" w:rsidR="00B77798" w:rsidRPr="004A6D3C" w:rsidRDefault="00B77798" w:rsidP="004A6D3C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</w:pPr>
      <w:r w:rsidRPr="004A6D3C">
        <w:rPr>
          <w:rFonts w:ascii="Times New Roman" w:eastAsia="Times New Roman" w:hAnsi="Times New Roman" w:cs="Times New Roman"/>
          <w:color w:val="222222"/>
          <w:sz w:val="27"/>
          <w:szCs w:val="27"/>
          <w:bdr w:val="none" w:sz="0" w:space="0" w:color="auto" w:frame="1"/>
          <w:lang w:eastAsia="ru-RU"/>
        </w:rPr>
        <w:t>2) доля проектов нормативных правовых актов администрации</w:t>
      </w:r>
      <w:r w:rsidR="00960753">
        <w:rPr>
          <w:rFonts w:ascii="Times New Roman" w:eastAsia="Times New Roman" w:hAnsi="Times New Roman" w:cs="Times New Roman"/>
          <w:color w:val="222222"/>
          <w:sz w:val="27"/>
          <w:szCs w:val="27"/>
          <w:bdr w:val="none" w:sz="0" w:space="0" w:color="auto" w:frame="1"/>
          <w:lang w:eastAsia="ru-RU"/>
        </w:rPr>
        <w:t xml:space="preserve"> </w:t>
      </w:r>
      <w:r w:rsidR="0050481D">
        <w:rPr>
          <w:rFonts w:ascii="Times New Roman" w:eastAsia="Times New Roman" w:hAnsi="Times New Roman" w:cs="Times New Roman"/>
          <w:color w:val="222222"/>
          <w:sz w:val="27"/>
          <w:szCs w:val="27"/>
          <w:bdr w:val="none" w:sz="0" w:space="0" w:color="auto" w:frame="1"/>
          <w:lang w:eastAsia="ru-RU"/>
        </w:rPr>
        <w:t>Липец</w:t>
      </w:r>
      <w:r w:rsidR="0057352B" w:rsidRPr="004A6D3C">
        <w:rPr>
          <w:rFonts w:ascii="Times New Roman" w:eastAsia="Times New Roman" w:hAnsi="Times New Roman" w:cs="Times New Roman"/>
          <w:color w:val="222222"/>
          <w:sz w:val="27"/>
          <w:szCs w:val="27"/>
          <w:bdr w:val="none" w:sz="0" w:space="0" w:color="auto" w:frame="1"/>
          <w:lang w:eastAsia="ru-RU"/>
        </w:rPr>
        <w:t>кого муниципального района</w:t>
      </w:r>
      <w:r w:rsidRPr="004A6D3C">
        <w:rPr>
          <w:rFonts w:ascii="Times New Roman" w:eastAsia="Times New Roman" w:hAnsi="Times New Roman" w:cs="Times New Roman"/>
          <w:color w:val="222222"/>
          <w:sz w:val="27"/>
          <w:szCs w:val="27"/>
          <w:bdr w:val="none" w:sz="0" w:space="0" w:color="auto" w:frame="1"/>
          <w:lang w:eastAsia="ru-RU"/>
        </w:rPr>
        <w:t>, в которых выявлены риски нарушения антимонопольного законодательства;</w:t>
      </w:r>
    </w:p>
    <w:p w14:paraId="719C6D4B" w14:textId="4D69799E" w:rsidR="00B77798" w:rsidRPr="004A6D3C" w:rsidRDefault="00B77798" w:rsidP="004A6D3C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7"/>
          <w:szCs w:val="27"/>
          <w:bdr w:val="none" w:sz="0" w:space="0" w:color="auto" w:frame="1"/>
          <w:lang w:eastAsia="ru-RU"/>
        </w:rPr>
      </w:pPr>
      <w:r w:rsidRPr="004A6D3C">
        <w:rPr>
          <w:rFonts w:ascii="Times New Roman" w:eastAsia="Times New Roman" w:hAnsi="Times New Roman" w:cs="Times New Roman"/>
          <w:color w:val="222222"/>
          <w:sz w:val="27"/>
          <w:szCs w:val="27"/>
          <w:bdr w:val="none" w:sz="0" w:space="0" w:color="auto" w:frame="1"/>
          <w:lang w:eastAsia="ru-RU"/>
        </w:rPr>
        <w:t>3) доля нормативных правовых актов администрации</w:t>
      </w:r>
      <w:r w:rsidR="0077400D" w:rsidRPr="004A6D3C">
        <w:rPr>
          <w:rFonts w:ascii="Times New Roman" w:eastAsia="Times New Roman" w:hAnsi="Times New Roman" w:cs="Times New Roman"/>
          <w:color w:val="222222"/>
          <w:sz w:val="27"/>
          <w:szCs w:val="27"/>
          <w:bdr w:val="none" w:sz="0" w:space="0" w:color="auto" w:frame="1"/>
          <w:lang w:eastAsia="ru-RU"/>
        </w:rPr>
        <w:t xml:space="preserve"> </w:t>
      </w:r>
      <w:r w:rsidR="0050481D">
        <w:rPr>
          <w:rFonts w:ascii="Times New Roman" w:eastAsia="Times New Roman" w:hAnsi="Times New Roman" w:cs="Times New Roman"/>
          <w:color w:val="222222"/>
          <w:sz w:val="27"/>
          <w:szCs w:val="27"/>
          <w:bdr w:val="none" w:sz="0" w:space="0" w:color="auto" w:frame="1"/>
          <w:lang w:eastAsia="ru-RU"/>
        </w:rPr>
        <w:t>Липец</w:t>
      </w:r>
      <w:r w:rsidR="0057352B" w:rsidRPr="004A6D3C">
        <w:rPr>
          <w:rFonts w:ascii="Times New Roman" w:eastAsia="Times New Roman" w:hAnsi="Times New Roman" w:cs="Times New Roman"/>
          <w:color w:val="222222"/>
          <w:sz w:val="27"/>
          <w:szCs w:val="27"/>
          <w:bdr w:val="none" w:sz="0" w:space="0" w:color="auto" w:frame="1"/>
          <w:lang w:eastAsia="ru-RU"/>
        </w:rPr>
        <w:t>кого муниципального района</w:t>
      </w:r>
      <w:r w:rsidR="0077400D" w:rsidRPr="004A6D3C">
        <w:rPr>
          <w:rFonts w:ascii="Times New Roman" w:eastAsia="Times New Roman" w:hAnsi="Times New Roman" w:cs="Times New Roman"/>
          <w:color w:val="222222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="0077400D" w:rsidRPr="004A6D3C">
        <w:rPr>
          <w:rFonts w:ascii="Times New Roman" w:eastAsia="Times New Roman" w:hAnsi="Times New Roman" w:cs="Times New Roman"/>
          <w:color w:val="222222"/>
          <w:sz w:val="27"/>
          <w:szCs w:val="27"/>
          <w:bdr w:val="none" w:sz="0" w:space="0" w:color="auto" w:frame="1"/>
          <w:lang w:eastAsia="ru-RU"/>
        </w:rPr>
        <w:t>района</w:t>
      </w:r>
      <w:proofErr w:type="spellEnd"/>
      <w:r w:rsidRPr="004A6D3C">
        <w:rPr>
          <w:rFonts w:ascii="Times New Roman" w:eastAsia="Times New Roman" w:hAnsi="Times New Roman" w:cs="Times New Roman"/>
          <w:color w:val="222222"/>
          <w:sz w:val="27"/>
          <w:szCs w:val="27"/>
          <w:bdr w:val="none" w:sz="0" w:space="0" w:color="auto" w:frame="1"/>
          <w:lang w:eastAsia="ru-RU"/>
        </w:rPr>
        <w:t>, в которых выявлены риски нарушения антимонопольного законодательства</w:t>
      </w:r>
      <w:r w:rsidR="0077400D" w:rsidRPr="004A6D3C">
        <w:rPr>
          <w:rFonts w:ascii="Times New Roman" w:eastAsia="Times New Roman" w:hAnsi="Times New Roman" w:cs="Times New Roman"/>
          <w:color w:val="222222"/>
          <w:sz w:val="27"/>
          <w:szCs w:val="27"/>
          <w:bdr w:val="none" w:sz="0" w:space="0" w:color="auto" w:frame="1"/>
          <w:lang w:eastAsia="ru-RU"/>
        </w:rPr>
        <w:t>;</w:t>
      </w:r>
    </w:p>
    <w:p w14:paraId="1919DC72" w14:textId="5E3B787B" w:rsidR="0077400D" w:rsidRPr="004A6D3C" w:rsidRDefault="0077400D" w:rsidP="004A6D3C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7"/>
          <w:szCs w:val="27"/>
          <w:bdr w:val="none" w:sz="0" w:space="0" w:color="auto" w:frame="1"/>
          <w:lang w:eastAsia="ru-RU"/>
        </w:rPr>
      </w:pPr>
      <w:r w:rsidRPr="004A6D3C">
        <w:rPr>
          <w:rFonts w:ascii="Times New Roman" w:eastAsia="Times New Roman" w:hAnsi="Times New Roman" w:cs="Times New Roman"/>
          <w:color w:val="222222"/>
          <w:sz w:val="27"/>
          <w:szCs w:val="27"/>
          <w:bdr w:val="none" w:sz="0" w:space="0" w:color="auto" w:frame="1"/>
          <w:lang w:eastAsia="ru-RU"/>
        </w:rPr>
        <w:t>для уполномоченного</w:t>
      </w:r>
      <w:r w:rsidR="00960753">
        <w:rPr>
          <w:rFonts w:ascii="Times New Roman" w:eastAsia="Times New Roman" w:hAnsi="Times New Roman" w:cs="Times New Roman"/>
          <w:color w:val="222222"/>
          <w:sz w:val="27"/>
          <w:szCs w:val="27"/>
          <w:bdr w:val="none" w:sz="0" w:space="0" w:color="auto" w:frame="1"/>
          <w:lang w:eastAsia="ru-RU"/>
        </w:rPr>
        <w:t xml:space="preserve"> </w:t>
      </w:r>
      <w:r w:rsidRPr="004A6D3C">
        <w:rPr>
          <w:rFonts w:ascii="Times New Roman" w:eastAsia="Times New Roman" w:hAnsi="Times New Roman" w:cs="Times New Roman"/>
          <w:color w:val="222222"/>
          <w:sz w:val="27"/>
          <w:szCs w:val="27"/>
          <w:bdr w:val="none" w:sz="0" w:space="0" w:color="auto" w:frame="1"/>
          <w:lang w:eastAsia="ru-RU"/>
        </w:rPr>
        <w:t>структурного подразделения:</w:t>
      </w:r>
    </w:p>
    <w:p w14:paraId="102AC12E" w14:textId="549CBDED" w:rsidR="0077400D" w:rsidRPr="004A6D3C" w:rsidRDefault="0077400D" w:rsidP="004A6D3C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7"/>
          <w:szCs w:val="27"/>
          <w:bdr w:val="none" w:sz="0" w:space="0" w:color="auto" w:frame="1"/>
          <w:lang w:eastAsia="ru-RU"/>
        </w:rPr>
      </w:pPr>
      <w:r w:rsidRPr="004A6D3C">
        <w:rPr>
          <w:rFonts w:ascii="Times New Roman" w:eastAsia="Times New Roman" w:hAnsi="Times New Roman" w:cs="Times New Roman"/>
          <w:color w:val="222222"/>
          <w:sz w:val="27"/>
          <w:szCs w:val="27"/>
          <w:bdr w:val="none" w:sz="0" w:space="0" w:color="auto" w:frame="1"/>
          <w:lang w:eastAsia="ru-RU"/>
        </w:rPr>
        <w:t>4) доля</w:t>
      </w:r>
      <w:r w:rsidR="00960753">
        <w:rPr>
          <w:rFonts w:ascii="Times New Roman" w:eastAsia="Times New Roman" w:hAnsi="Times New Roman" w:cs="Times New Roman"/>
          <w:color w:val="222222"/>
          <w:sz w:val="27"/>
          <w:szCs w:val="27"/>
          <w:bdr w:val="none" w:sz="0" w:space="0" w:color="auto" w:frame="1"/>
          <w:lang w:eastAsia="ru-RU"/>
        </w:rPr>
        <w:t xml:space="preserve"> </w:t>
      </w:r>
      <w:r w:rsidRPr="004A6D3C">
        <w:rPr>
          <w:rFonts w:ascii="Times New Roman" w:eastAsia="Times New Roman" w:hAnsi="Times New Roman" w:cs="Times New Roman"/>
          <w:color w:val="222222"/>
          <w:sz w:val="27"/>
          <w:szCs w:val="27"/>
          <w:bdr w:val="none" w:sz="0" w:space="0" w:color="auto" w:frame="1"/>
          <w:lang w:eastAsia="ru-RU"/>
        </w:rPr>
        <w:t xml:space="preserve">сотрудников администрации </w:t>
      </w:r>
      <w:r w:rsidR="0050481D">
        <w:rPr>
          <w:rFonts w:ascii="Times New Roman" w:eastAsia="Times New Roman" w:hAnsi="Times New Roman" w:cs="Times New Roman"/>
          <w:color w:val="222222"/>
          <w:sz w:val="27"/>
          <w:szCs w:val="27"/>
          <w:bdr w:val="none" w:sz="0" w:space="0" w:color="auto" w:frame="1"/>
          <w:lang w:eastAsia="ru-RU"/>
        </w:rPr>
        <w:t>Липец</w:t>
      </w:r>
      <w:r w:rsidR="0057352B" w:rsidRPr="004A6D3C">
        <w:rPr>
          <w:rFonts w:ascii="Times New Roman" w:eastAsia="Times New Roman" w:hAnsi="Times New Roman" w:cs="Times New Roman"/>
          <w:color w:val="222222"/>
          <w:sz w:val="27"/>
          <w:szCs w:val="27"/>
          <w:bdr w:val="none" w:sz="0" w:space="0" w:color="auto" w:frame="1"/>
          <w:lang w:eastAsia="ru-RU"/>
        </w:rPr>
        <w:t>кого муниципального района</w:t>
      </w:r>
      <w:r w:rsidRPr="004A6D3C">
        <w:rPr>
          <w:rFonts w:ascii="Times New Roman" w:eastAsia="Times New Roman" w:hAnsi="Times New Roman" w:cs="Times New Roman"/>
          <w:color w:val="222222"/>
          <w:sz w:val="27"/>
          <w:szCs w:val="27"/>
          <w:bdr w:val="none" w:sz="0" w:space="0" w:color="auto" w:frame="1"/>
          <w:lang w:eastAsia="ru-RU"/>
        </w:rPr>
        <w:t>, в отношении</w:t>
      </w:r>
      <w:r w:rsidR="00960753">
        <w:rPr>
          <w:rFonts w:ascii="Times New Roman" w:eastAsia="Times New Roman" w:hAnsi="Times New Roman" w:cs="Times New Roman"/>
          <w:color w:val="222222"/>
          <w:sz w:val="27"/>
          <w:szCs w:val="27"/>
          <w:bdr w:val="none" w:sz="0" w:space="0" w:color="auto" w:frame="1"/>
          <w:lang w:eastAsia="ru-RU"/>
        </w:rPr>
        <w:t xml:space="preserve"> </w:t>
      </w:r>
      <w:r w:rsidRPr="004A6D3C">
        <w:rPr>
          <w:rFonts w:ascii="Times New Roman" w:eastAsia="Times New Roman" w:hAnsi="Times New Roman" w:cs="Times New Roman"/>
          <w:color w:val="222222"/>
          <w:sz w:val="27"/>
          <w:szCs w:val="27"/>
          <w:bdr w:val="none" w:sz="0" w:space="0" w:color="auto" w:frame="1"/>
          <w:lang w:eastAsia="ru-RU"/>
        </w:rPr>
        <w:t>которых</w:t>
      </w:r>
      <w:r w:rsidR="00960753">
        <w:rPr>
          <w:rFonts w:ascii="Times New Roman" w:eastAsia="Times New Roman" w:hAnsi="Times New Roman" w:cs="Times New Roman"/>
          <w:color w:val="222222"/>
          <w:sz w:val="27"/>
          <w:szCs w:val="27"/>
          <w:bdr w:val="none" w:sz="0" w:space="0" w:color="auto" w:frame="1"/>
          <w:lang w:eastAsia="ru-RU"/>
        </w:rPr>
        <w:t xml:space="preserve"> </w:t>
      </w:r>
      <w:r w:rsidRPr="004A6D3C">
        <w:rPr>
          <w:rFonts w:ascii="Times New Roman" w:eastAsia="Times New Roman" w:hAnsi="Times New Roman" w:cs="Times New Roman"/>
          <w:color w:val="222222"/>
          <w:sz w:val="27"/>
          <w:szCs w:val="27"/>
          <w:bdr w:val="none" w:sz="0" w:space="0" w:color="auto" w:frame="1"/>
          <w:lang w:eastAsia="ru-RU"/>
        </w:rPr>
        <w:t>были проведены обучающие</w:t>
      </w:r>
      <w:r w:rsidR="00960753">
        <w:rPr>
          <w:rFonts w:ascii="Times New Roman" w:eastAsia="Times New Roman" w:hAnsi="Times New Roman" w:cs="Times New Roman"/>
          <w:color w:val="222222"/>
          <w:sz w:val="27"/>
          <w:szCs w:val="27"/>
          <w:bdr w:val="none" w:sz="0" w:space="0" w:color="auto" w:frame="1"/>
          <w:lang w:eastAsia="ru-RU"/>
        </w:rPr>
        <w:t xml:space="preserve"> </w:t>
      </w:r>
      <w:r w:rsidRPr="004A6D3C">
        <w:rPr>
          <w:rFonts w:ascii="Times New Roman" w:eastAsia="Times New Roman" w:hAnsi="Times New Roman" w:cs="Times New Roman"/>
          <w:color w:val="222222"/>
          <w:sz w:val="27"/>
          <w:szCs w:val="27"/>
          <w:bdr w:val="none" w:sz="0" w:space="0" w:color="auto" w:frame="1"/>
          <w:lang w:eastAsia="ru-RU"/>
        </w:rPr>
        <w:t>мероприятия по антимонопольному</w:t>
      </w:r>
      <w:r w:rsidR="00960753">
        <w:rPr>
          <w:rFonts w:ascii="Times New Roman" w:eastAsia="Times New Roman" w:hAnsi="Times New Roman" w:cs="Times New Roman"/>
          <w:color w:val="222222"/>
          <w:sz w:val="27"/>
          <w:szCs w:val="27"/>
          <w:bdr w:val="none" w:sz="0" w:space="0" w:color="auto" w:frame="1"/>
          <w:lang w:eastAsia="ru-RU"/>
        </w:rPr>
        <w:t xml:space="preserve"> </w:t>
      </w:r>
      <w:r w:rsidRPr="004A6D3C">
        <w:rPr>
          <w:rFonts w:ascii="Times New Roman" w:eastAsia="Times New Roman" w:hAnsi="Times New Roman" w:cs="Times New Roman"/>
          <w:color w:val="222222"/>
          <w:sz w:val="27"/>
          <w:szCs w:val="27"/>
          <w:bdr w:val="none" w:sz="0" w:space="0" w:color="auto" w:frame="1"/>
          <w:lang w:eastAsia="ru-RU"/>
        </w:rPr>
        <w:t>законодательству и антимонопольному комплаенсу.</w:t>
      </w:r>
    </w:p>
    <w:p w14:paraId="5341CB4A" w14:textId="4795EC75" w:rsidR="002605CF" w:rsidRPr="004A6D3C" w:rsidRDefault="002605CF" w:rsidP="00A13976">
      <w:pPr>
        <w:pStyle w:val="a4"/>
        <w:spacing w:before="0" w:beforeAutospacing="0" w:after="0" w:afterAutospacing="0"/>
        <w:ind w:firstLine="708"/>
        <w:jc w:val="both"/>
        <w:rPr>
          <w:sz w:val="27"/>
          <w:szCs w:val="27"/>
        </w:rPr>
      </w:pPr>
      <w:r w:rsidRPr="004A6D3C">
        <w:rPr>
          <w:sz w:val="27"/>
          <w:szCs w:val="27"/>
        </w:rPr>
        <w:t xml:space="preserve">Коэффициент снижения количества нарушений антимонопольного законодательства со стороны администрации </w:t>
      </w:r>
      <w:r w:rsidR="0050481D">
        <w:rPr>
          <w:spacing w:val="-1"/>
          <w:sz w:val="27"/>
          <w:szCs w:val="27"/>
        </w:rPr>
        <w:t>Липец</w:t>
      </w:r>
      <w:r w:rsidR="0057352B" w:rsidRPr="004A6D3C">
        <w:rPr>
          <w:spacing w:val="-1"/>
          <w:sz w:val="27"/>
          <w:szCs w:val="27"/>
        </w:rPr>
        <w:t xml:space="preserve">кого </w:t>
      </w:r>
      <w:r w:rsidRPr="004A6D3C">
        <w:rPr>
          <w:sz w:val="27"/>
          <w:szCs w:val="27"/>
        </w:rPr>
        <w:t>муниципального района Липец</w:t>
      </w:r>
      <w:r w:rsidR="00A11191" w:rsidRPr="004A6D3C">
        <w:rPr>
          <w:sz w:val="27"/>
          <w:szCs w:val="27"/>
        </w:rPr>
        <w:t xml:space="preserve">кой области </w:t>
      </w:r>
      <w:r w:rsidRPr="004A6D3C">
        <w:rPr>
          <w:sz w:val="27"/>
          <w:szCs w:val="27"/>
        </w:rPr>
        <w:t>рассчитывается по формуле:</w:t>
      </w:r>
    </w:p>
    <w:p w14:paraId="1E20BDF6" w14:textId="612120BB" w:rsidR="002605CF" w:rsidRPr="004A6D3C" w:rsidRDefault="00A11191" w:rsidP="004A6D3C">
      <w:pPr>
        <w:pStyle w:val="a4"/>
        <w:spacing w:before="0" w:beforeAutospacing="0" w:after="0" w:afterAutospacing="0"/>
        <w:rPr>
          <w:sz w:val="27"/>
          <w:szCs w:val="27"/>
        </w:rPr>
      </w:pPr>
      <w:r w:rsidRPr="004A6D3C">
        <w:rPr>
          <w:spacing w:val="-2"/>
          <w:sz w:val="27"/>
          <w:szCs w:val="27"/>
        </w:rPr>
        <w:t>КСН =</w:t>
      </w:r>
      <w:r w:rsidR="00960753">
        <w:rPr>
          <w:spacing w:val="-2"/>
          <w:sz w:val="27"/>
          <w:szCs w:val="27"/>
        </w:rPr>
        <w:t xml:space="preserve"> </w:t>
      </w:r>
      <w:r w:rsidR="002605CF" w:rsidRPr="004A6D3C">
        <w:rPr>
          <w:spacing w:val="-2"/>
          <w:sz w:val="27"/>
          <w:szCs w:val="27"/>
        </w:rPr>
        <w:t>К</w:t>
      </w:r>
      <w:r w:rsidRPr="004A6D3C">
        <w:rPr>
          <w:spacing w:val="-2"/>
          <w:sz w:val="27"/>
          <w:szCs w:val="27"/>
        </w:rPr>
        <w:t>н</w:t>
      </w:r>
      <w:r w:rsidR="002605CF" w:rsidRPr="004A6D3C">
        <w:rPr>
          <w:spacing w:val="-2"/>
          <w:sz w:val="27"/>
          <w:szCs w:val="27"/>
        </w:rPr>
        <w:t>оп</w:t>
      </w:r>
      <w:r w:rsidRPr="004A6D3C">
        <w:rPr>
          <w:spacing w:val="-2"/>
          <w:sz w:val="27"/>
          <w:szCs w:val="27"/>
        </w:rPr>
        <w:t>/ КН 2017</w:t>
      </w:r>
      <w:r w:rsidR="002605CF" w:rsidRPr="004A6D3C">
        <w:rPr>
          <w:spacing w:val="-2"/>
          <w:sz w:val="27"/>
          <w:szCs w:val="27"/>
        </w:rPr>
        <w:t>, где</w:t>
      </w:r>
    </w:p>
    <w:p w14:paraId="6924454E" w14:textId="246EA1B2" w:rsidR="002605CF" w:rsidRPr="004A6D3C" w:rsidRDefault="002605CF" w:rsidP="004A6D3C">
      <w:pPr>
        <w:pStyle w:val="a4"/>
        <w:spacing w:before="0" w:beforeAutospacing="0" w:after="0" w:afterAutospacing="0"/>
        <w:rPr>
          <w:sz w:val="27"/>
          <w:szCs w:val="27"/>
        </w:rPr>
      </w:pPr>
      <w:r w:rsidRPr="004A6D3C">
        <w:rPr>
          <w:iCs/>
          <w:sz w:val="27"/>
          <w:szCs w:val="27"/>
        </w:rPr>
        <w:t xml:space="preserve">КСН - коэффициент снижения количества нарушений антимонопольного законодательства со стороны администрации </w:t>
      </w:r>
      <w:r w:rsidR="0050481D">
        <w:rPr>
          <w:iCs/>
          <w:sz w:val="27"/>
          <w:szCs w:val="27"/>
        </w:rPr>
        <w:t>Липец</w:t>
      </w:r>
      <w:r w:rsidRPr="004A6D3C">
        <w:rPr>
          <w:iCs/>
          <w:sz w:val="27"/>
          <w:szCs w:val="27"/>
        </w:rPr>
        <w:t>кого</w:t>
      </w:r>
      <w:r w:rsidR="0057352B" w:rsidRPr="004A6D3C">
        <w:rPr>
          <w:iCs/>
          <w:sz w:val="27"/>
          <w:szCs w:val="27"/>
        </w:rPr>
        <w:t xml:space="preserve"> </w:t>
      </w:r>
      <w:r w:rsidRPr="004A6D3C">
        <w:rPr>
          <w:iCs/>
          <w:sz w:val="27"/>
          <w:szCs w:val="27"/>
        </w:rPr>
        <w:t>муници</w:t>
      </w:r>
      <w:r w:rsidR="0057352B" w:rsidRPr="004A6D3C">
        <w:rPr>
          <w:iCs/>
          <w:sz w:val="27"/>
          <w:szCs w:val="27"/>
        </w:rPr>
        <w:t>пального района</w:t>
      </w:r>
      <w:r w:rsidR="00960753">
        <w:rPr>
          <w:iCs/>
          <w:sz w:val="27"/>
          <w:szCs w:val="27"/>
        </w:rPr>
        <w:t xml:space="preserve"> </w:t>
      </w:r>
      <w:r w:rsidR="00EB70F7" w:rsidRPr="004A6D3C">
        <w:rPr>
          <w:iCs/>
          <w:sz w:val="27"/>
          <w:szCs w:val="27"/>
        </w:rPr>
        <w:t>по</w:t>
      </w:r>
      <w:r w:rsidR="00A11191" w:rsidRPr="004A6D3C">
        <w:rPr>
          <w:iCs/>
          <w:sz w:val="27"/>
          <w:szCs w:val="27"/>
        </w:rPr>
        <w:t xml:space="preserve"> сравнению с 2017</w:t>
      </w:r>
      <w:r w:rsidRPr="004A6D3C">
        <w:rPr>
          <w:iCs/>
          <w:sz w:val="27"/>
          <w:szCs w:val="27"/>
        </w:rPr>
        <w:t xml:space="preserve"> годом;</w:t>
      </w:r>
    </w:p>
    <w:p w14:paraId="2F83B15B" w14:textId="3F97FEF2" w:rsidR="002605CF" w:rsidRPr="004A6D3C" w:rsidRDefault="00A11191" w:rsidP="004A6D3C">
      <w:pPr>
        <w:pStyle w:val="a4"/>
        <w:spacing w:before="0" w:beforeAutospacing="0" w:after="0" w:afterAutospacing="0"/>
        <w:rPr>
          <w:sz w:val="27"/>
          <w:szCs w:val="27"/>
        </w:rPr>
      </w:pPr>
      <w:r w:rsidRPr="004A6D3C">
        <w:rPr>
          <w:iCs/>
          <w:spacing w:val="-2"/>
          <w:sz w:val="27"/>
          <w:szCs w:val="27"/>
        </w:rPr>
        <w:t>КН2017</w:t>
      </w:r>
      <w:r w:rsidR="002605CF" w:rsidRPr="004A6D3C">
        <w:rPr>
          <w:iCs/>
          <w:spacing w:val="-2"/>
          <w:sz w:val="27"/>
          <w:szCs w:val="27"/>
        </w:rPr>
        <w:t xml:space="preserve"> - количество нарушений антимонопольного законодательства со стороны </w:t>
      </w:r>
      <w:r w:rsidR="0057352B" w:rsidRPr="004A6D3C">
        <w:rPr>
          <w:iCs/>
          <w:sz w:val="27"/>
          <w:szCs w:val="27"/>
        </w:rPr>
        <w:t xml:space="preserve">администрации </w:t>
      </w:r>
      <w:r w:rsidR="0050481D">
        <w:rPr>
          <w:iCs/>
          <w:sz w:val="27"/>
          <w:szCs w:val="27"/>
        </w:rPr>
        <w:t>Липец</w:t>
      </w:r>
      <w:r w:rsidR="002605CF" w:rsidRPr="004A6D3C">
        <w:rPr>
          <w:iCs/>
          <w:sz w:val="27"/>
          <w:szCs w:val="27"/>
        </w:rPr>
        <w:t>кого</w:t>
      </w:r>
      <w:r w:rsidR="0057352B" w:rsidRPr="004A6D3C">
        <w:rPr>
          <w:iCs/>
          <w:sz w:val="27"/>
          <w:szCs w:val="27"/>
        </w:rPr>
        <w:t xml:space="preserve"> </w:t>
      </w:r>
      <w:r w:rsidR="002605CF" w:rsidRPr="004A6D3C">
        <w:rPr>
          <w:iCs/>
          <w:sz w:val="27"/>
          <w:szCs w:val="27"/>
        </w:rPr>
        <w:t xml:space="preserve">муниципального района </w:t>
      </w:r>
      <w:r w:rsidRPr="004A6D3C">
        <w:rPr>
          <w:iCs/>
          <w:sz w:val="27"/>
          <w:szCs w:val="27"/>
        </w:rPr>
        <w:t>в 2017</w:t>
      </w:r>
      <w:r w:rsidR="002605CF" w:rsidRPr="004A6D3C">
        <w:rPr>
          <w:iCs/>
          <w:sz w:val="27"/>
          <w:szCs w:val="27"/>
        </w:rPr>
        <w:t xml:space="preserve"> году;</w:t>
      </w:r>
    </w:p>
    <w:p w14:paraId="6A37B8BD" w14:textId="6D98EFDE" w:rsidR="002605CF" w:rsidRPr="004A6D3C" w:rsidRDefault="002605CF" w:rsidP="004A6D3C">
      <w:pPr>
        <w:pStyle w:val="a4"/>
        <w:spacing w:before="0" w:beforeAutospacing="0" w:after="0" w:afterAutospacing="0"/>
        <w:rPr>
          <w:sz w:val="27"/>
          <w:szCs w:val="27"/>
        </w:rPr>
      </w:pPr>
      <w:proofErr w:type="spellStart"/>
      <w:r w:rsidRPr="004A6D3C">
        <w:rPr>
          <w:iCs/>
          <w:sz w:val="27"/>
          <w:szCs w:val="27"/>
        </w:rPr>
        <w:t>КНоп</w:t>
      </w:r>
      <w:proofErr w:type="spellEnd"/>
      <w:r w:rsidRPr="004A6D3C">
        <w:rPr>
          <w:iCs/>
          <w:sz w:val="27"/>
          <w:szCs w:val="27"/>
        </w:rPr>
        <w:t xml:space="preserve"> - количество нарушений антимонопольного законодательства</w:t>
      </w:r>
      <w:r w:rsidR="0057352B" w:rsidRPr="004A6D3C">
        <w:rPr>
          <w:iCs/>
          <w:sz w:val="27"/>
          <w:szCs w:val="27"/>
        </w:rPr>
        <w:t xml:space="preserve"> со стороны администрации </w:t>
      </w:r>
      <w:r w:rsidR="0050481D">
        <w:rPr>
          <w:iCs/>
          <w:sz w:val="27"/>
          <w:szCs w:val="27"/>
        </w:rPr>
        <w:t>Липец</w:t>
      </w:r>
      <w:r w:rsidRPr="004A6D3C">
        <w:rPr>
          <w:iCs/>
          <w:sz w:val="27"/>
          <w:szCs w:val="27"/>
        </w:rPr>
        <w:t>кого</w:t>
      </w:r>
      <w:r w:rsidR="0057352B" w:rsidRPr="004A6D3C">
        <w:rPr>
          <w:iCs/>
          <w:sz w:val="27"/>
          <w:szCs w:val="27"/>
        </w:rPr>
        <w:t xml:space="preserve"> </w:t>
      </w:r>
      <w:r w:rsidRPr="004A6D3C">
        <w:rPr>
          <w:iCs/>
          <w:sz w:val="27"/>
          <w:szCs w:val="27"/>
        </w:rPr>
        <w:t>муниципального района в отчетном периоде.</w:t>
      </w:r>
    </w:p>
    <w:p w14:paraId="76B70BD7" w14:textId="39284AEE" w:rsidR="002605CF" w:rsidRPr="004A6D3C" w:rsidRDefault="002605CF" w:rsidP="004A6D3C">
      <w:pPr>
        <w:pStyle w:val="a4"/>
        <w:spacing w:before="0" w:beforeAutospacing="0" w:after="0" w:afterAutospacing="0"/>
        <w:ind w:firstLine="596"/>
        <w:jc w:val="both"/>
        <w:rPr>
          <w:sz w:val="27"/>
          <w:szCs w:val="27"/>
        </w:rPr>
      </w:pPr>
      <w:r w:rsidRPr="004A6D3C">
        <w:rPr>
          <w:iCs/>
          <w:sz w:val="27"/>
          <w:szCs w:val="27"/>
        </w:rPr>
        <w:t>При расчете коэффициент</w:t>
      </w:r>
      <w:r w:rsidR="0057352B" w:rsidRPr="004A6D3C">
        <w:rPr>
          <w:iCs/>
          <w:sz w:val="27"/>
          <w:szCs w:val="27"/>
        </w:rPr>
        <w:t xml:space="preserve">а снижения количества нарушений </w:t>
      </w:r>
      <w:r w:rsidRPr="004A6D3C">
        <w:rPr>
          <w:iCs/>
          <w:sz w:val="27"/>
          <w:szCs w:val="27"/>
        </w:rPr>
        <w:t>антимонопольного законодательства</w:t>
      </w:r>
      <w:r w:rsidR="0057352B" w:rsidRPr="004A6D3C">
        <w:rPr>
          <w:iCs/>
          <w:sz w:val="27"/>
          <w:szCs w:val="27"/>
        </w:rPr>
        <w:t xml:space="preserve"> со стороны администрации </w:t>
      </w:r>
      <w:r w:rsidR="0050481D">
        <w:rPr>
          <w:iCs/>
          <w:sz w:val="27"/>
          <w:szCs w:val="27"/>
        </w:rPr>
        <w:t>Липец</w:t>
      </w:r>
      <w:r w:rsidRPr="004A6D3C">
        <w:rPr>
          <w:iCs/>
          <w:sz w:val="27"/>
          <w:szCs w:val="27"/>
        </w:rPr>
        <w:t>кого</w:t>
      </w:r>
      <w:r w:rsidR="0057352B" w:rsidRPr="004A6D3C">
        <w:rPr>
          <w:iCs/>
          <w:sz w:val="27"/>
          <w:szCs w:val="27"/>
        </w:rPr>
        <w:t xml:space="preserve"> </w:t>
      </w:r>
      <w:r w:rsidRPr="004A6D3C">
        <w:rPr>
          <w:iCs/>
          <w:sz w:val="27"/>
          <w:szCs w:val="27"/>
        </w:rPr>
        <w:lastRenderedPageBreak/>
        <w:t>мун</w:t>
      </w:r>
      <w:r w:rsidR="0057352B" w:rsidRPr="004A6D3C">
        <w:rPr>
          <w:iCs/>
          <w:sz w:val="27"/>
          <w:szCs w:val="27"/>
        </w:rPr>
        <w:t>иципального района</w:t>
      </w:r>
      <w:r w:rsidRPr="004A6D3C">
        <w:rPr>
          <w:iCs/>
          <w:sz w:val="27"/>
          <w:szCs w:val="27"/>
        </w:rPr>
        <w:t xml:space="preserve"> под нарушением антимонопольного законодательства</w:t>
      </w:r>
      <w:r w:rsidR="0057352B" w:rsidRPr="004A6D3C">
        <w:rPr>
          <w:iCs/>
          <w:sz w:val="27"/>
          <w:szCs w:val="27"/>
        </w:rPr>
        <w:t xml:space="preserve"> со стороны администрации </w:t>
      </w:r>
      <w:r w:rsidR="0050481D">
        <w:rPr>
          <w:iCs/>
          <w:sz w:val="27"/>
          <w:szCs w:val="27"/>
        </w:rPr>
        <w:t>Липец</w:t>
      </w:r>
      <w:r w:rsidRPr="004A6D3C">
        <w:rPr>
          <w:iCs/>
          <w:sz w:val="27"/>
          <w:szCs w:val="27"/>
        </w:rPr>
        <w:t>кого</w:t>
      </w:r>
      <w:r w:rsidR="0057352B" w:rsidRPr="004A6D3C">
        <w:rPr>
          <w:iCs/>
          <w:sz w:val="27"/>
          <w:szCs w:val="27"/>
        </w:rPr>
        <w:t xml:space="preserve"> </w:t>
      </w:r>
      <w:r w:rsidRPr="004A6D3C">
        <w:rPr>
          <w:iCs/>
          <w:sz w:val="27"/>
          <w:szCs w:val="27"/>
        </w:rPr>
        <w:t>муници</w:t>
      </w:r>
      <w:r w:rsidR="0057352B" w:rsidRPr="004A6D3C">
        <w:rPr>
          <w:iCs/>
          <w:sz w:val="27"/>
          <w:szCs w:val="27"/>
        </w:rPr>
        <w:t>пального района</w:t>
      </w:r>
      <w:r w:rsidR="00960753">
        <w:rPr>
          <w:iCs/>
          <w:sz w:val="27"/>
          <w:szCs w:val="27"/>
        </w:rPr>
        <w:t xml:space="preserve"> </w:t>
      </w:r>
      <w:r w:rsidRPr="004A6D3C">
        <w:rPr>
          <w:iCs/>
          <w:sz w:val="27"/>
          <w:szCs w:val="27"/>
        </w:rPr>
        <w:t>понимаются:</w:t>
      </w:r>
    </w:p>
    <w:p w14:paraId="674E277F" w14:textId="345E938E" w:rsidR="002605CF" w:rsidRPr="004A6D3C" w:rsidRDefault="002605CF" w:rsidP="004A6D3C">
      <w:pPr>
        <w:shd w:val="clear" w:color="auto" w:fill="FFFFFF"/>
        <w:spacing w:after="0" w:line="240" w:lineRule="auto"/>
        <w:ind w:left="29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A6D3C">
        <w:rPr>
          <w:rFonts w:ascii="Times New Roman" w:hAnsi="Times New Roman" w:cs="Times New Roman"/>
          <w:iCs/>
          <w:sz w:val="27"/>
          <w:szCs w:val="27"/>
        </w:rPr>
        <w:t>- возбужденные</w:t>
      </w:r>
      <w:r w:rsidR="00960753">
        <w:rPr>
          <w:rFonts w:ascii="Times New Roman" w:hAnsi="Times New Roman" w:cs="Times New Roman"/>
          <w:iCs/>
          <w:sz w:val="27"/>
          <w:szCs w:val="27"/>
        </w:rPr>
        <w:t xml:space="preserve"> </w:t>
      </w:r>
      <w:r w:rsidRPr="004A6D3C">
        <w:rPr>
          <w:rFonts w:ascii="Times New Roman" w:hAnsi="Times New Roman" w:cs="Times New Roman"/>
          <w:iCs/>
          <w:sz w:val="27"/>
          <w:szCs w:val="27"/>
        </w:rPr>
        <w:t>антимонопольным</w:t>
      </w:r>
      <w:r w:rsidR="00960753">
        <w:rPr>
          <w:rFonts w:ascii="Times New Roman" w:hAnsi="Times New Roman" w:cs="Times New Roman"/>
          <w:iCs/>
          <w:sz w:val="27"/>
          <w:szCs w:val="27"/>
        </w:rPr>
        <w:t xml:space="preserve"> </w:t>
      </w:r>
      <w:r w:rsidRPr="004A6D3C">
        <w:rPr>
          <w:rFonts w:ascii="Times New Roman" w:hAnsi="Times New Roman" w:cs="Times New Roman"/>
          <w:iCs/>
          <w:sz w:val="27"/>
          <w:szCs w:val="27"/>
        </w:rPr>
        <w:t>органом</w:t>
      </w:r>
      <w:r w:rsidR="00960753">
        <w:rPr>
          <w:rFonts w:ascii="Times New Roman" w:hAnsi="Times New Roman" w:cs="Times New Roman"/>
          <w:iCs/>
          <w:sz w:val="27"/>
          <w:szCs w:val="27"/>
        </w:rPr>
        <w:t xml:space="preserve"> </w:t>
      </w:r>
      <w:r w:rsidRPr="004A6D3C">
        <w:rPr>
          <w:rFonts w:ascii="Times New Roman" w:hAnsi="Times New Roman" w:cs="Times New Roman"/>
          <w:iCs/>
          <w:sz w:val="27"/>
          <w:szCs w:val="27"/>
        </w:rPr>
        <w:t>в</w:t>
      </w:r>
      <w:r w:rsidR="00960753">
        <w:rPr>
          <w:rFonts w:ascii="Times New Roman" w:hAnsi="Times New Roman" w:cs="Times New Roman"/>
          <w:iCs/>
          <w:sz w:val="27"/>
          <w:szCs w:val="27"/>
        </w:rPr>
        <w:t xml:space="preserve"> </w:t>
      </w:r>
      <w:r w:rsidRPr="004A6D3C">
        <w:rPr>
          <w:rFonts w:ascii="Times New Roman" w:hAnsi="Times New Roman" w:cs="Times New Roman"/>
          <w:iCs/>
          <w:sz w:val="27"/>
          <w:szCs w:val="27"/>
        </w:rPr>
        <w:t>отношении</w:t>
      </w:r>
      <w:r w:rsidR="00960753">
        <w:rPr>
          <w:rFonts w:ascii="Times New Roman" w:hAnsi="Times New Roman" w:cs="Times New Roman"/>
          <w:iCs/>
          <w:sz w:val="27"/>
          <w:szCs w:val="27"/>
        </w:rPr>
        <w:t xml:space="preserve"> </w:t>
      </w:r>
      <w:r w:rsidRPr="004A6D3C">
        <w:rPr>
          <w:rFonts w:ascii="Times New Roman" w:hAnsi="Times New Roman" w:cs="Times New Roman"/>
          <w:iCs/>
          <w:sz w:val="27"/>
          <w:szCs w:val="27"/>
        </w:rPr>
        <w:t xml:space="preserve">администрации </w:t>
      </w:r>
      <w:r w:rsidR="0050481D">
        <w:rPr>
          <w:rFonts w:ascii="Times New Roman" w:hAnsi="Times New Roman" w:cs="Times New Roman"/>
          <w:iCs/>
          <w:sz w:val="27"/>
          <w:szCs w:val="27"/>
        </w:rPr>
        <w:t>Липец</w:t>
      </w:r>
      <w:r w:rsidRPr="004A6D3C">
        <w:rPr>
          <w:rFonts w:ascii="Times New Roman" w:hAnsi="Times New Roman" w:cs="Times New Roman"/>
          <w:iCs/>
          <w:sz w:val="27"/>
          <w:szCs w:val="27"/>
        </w:rPr>
        <w:t>кого муниципального района Липецкой области антимонопольные дела;</w:t>
      </w:r>
    </w:p>
    <w:p w14:paraId="3C4E1EA9" w14:textId="28F5BC23" w:rsidR="002605CF" w:rsidRPr="004A6D3C" w:rsidRDefault="002605CF" w:rsidP="004A6D3C">
      <w:pPr>
        <w:shd w:val="clear" w:color="auto" w:fill="FFFFFF"/>
        <w:tabs>
          <w:tab w:val="left" w:pos="874"/>
        </w:tabs>
        <w:spacing w:after="0" w:line="240" w:lineRule="auto"/>
        <w:ind w:left="29" w:right="19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A6D3C">
        <w:rPr>
          <w:rFonts w:ascii="Times New Roman" w:hAnsi="Times New Roman" w:cs="Times New Roman"/>
          <w:iCs/>
          <w:sz w:val="27"/>
          <w:szCs w:val="27"/>
        </w:rPr>
        <w:t xml:space="preserve">- </w:t>
      </w:r>
      <w:r w:rsidRPr="004A6D3C">
        <w:rPr>
          <w:rFonts w:ascii="Times New Roman" w:hAnsi="Times New Roman" w:cs="Times New Roman"/>
          <w:iCs/>
          <w:spacing w:val="-1"/>
          <w:sz w:val="27"/>
          <w:szCs w:val="27"/>
        </w:rPr>
        <w:t>выданные антимонополь</w:t>
      </w:r>
      <w:r w:rsidR="0057352B" w:rsidRPr="004A6D3C">
        <w:rPr>
          <w:rFonts w:ascii="Times New Roman" w:hAnsi="Times New Roman" w:cs="Times New Roman"/>
          <w:iCs/>
          <w:spacing w:val="-1"/>
          <w:sz w:val="27"/>
          <w:szCs w:val="27"/>
        </w:rPr>
        <w:t xml:space="preserve">ным органом администрации </w:t>
      </w:r>
      <w:r w:rsidR="0050481D">
        <w:rPr>
          <w:rFonts w:ascii="Times New Roman" w:hAnsi="Times New Roman" w:cs="Times New Roman"/>
          <w:iCs/>
          <w:spacing w:val="-1"/>
          <w:sz w:val="27"/>
          <w:szCs w:val="27"/>
        </w:rPr>
        <w:t>Липец</w:t>
      </w:r>
      <w:r w:rsidRPr="004A6D3C">
        <w:rPr>
          <w:rFonts w:ascii="Times New Roman" w:hAnsi="Times New Roman" w:cs="Times New Roman"/>
          <w:iCs/>
          <w:spacing w:val="-1"/>
          <w:sz w:val="27"/>
          <w:szCs w:val="27"/>
        </w:rPr>
        <w:t>кого</w:t>
      </w:r>
      <w:r w:rsidR="0057352B" w:rsidRPr="004A6D3C">
        <w:rPr>
          <w:rFonts w:ascii="Times New Roman" w:hAnsi="Times New Roman" w:cs="Times New Roman"/>
          <w:iCs/>
          <w:spacing w:val="-1"/>
          <w:sz w:val="27"/>
          <w:szCs w:val="27"/>
        </w:rPr>
        <w:t xml:space="preserve"> </w:t>
      </w:r>
      <w:r w:rsidRPr="004A6D3C">
        <w:rPr>
          <w:rFonts w:ascii="Times New Roman" w:hAnsi="Times New Roman" w:cs="Times New Roman"/>
          <w:iCs/>
          <w:spacing w:val="-1"/>
          <w:sz w:val="27"/>
          <w:szCs w:val="27"/>
        </w:rPr>
        <w:t xml:space="preserve">муниципального района Липецкой области предупреждения о прекращении </w:t>
      </w:r>
      <w:r w:rsidRPr="004A6D3C">
        <w:rPr>
          <w:rFonts w:ascii="Times New Roman" w:hAnsi="Times New Roman" w:cs="Times New Roman"/>
          <w:iCs/>
          <w:sz w:val="27"/>
          <w:szCs w:val="27"/>
        </w:rPr>
        <w:t>действий (бездействия), об отмене или изменении актов, которые содержат признаки нарушения антимонопольного законодательства, либо об устранении причин и условий, способствовавших возникновению такого нарушения, и о принятии мер по устранению последствий такого нарушения;</w:t>
      </w:r>
    </w:p>
    <w:p w14:paraId="1BFB05F9" w14:textId="7532F919" w:rsidR="002605CF" w:rsidRPr="004A6D3C" w:rsidRDefault="002605CF" w:rsidP="004A6D3C">
      <w:pPr>
        <w:shd w:val="clear" w:color="auto" w:fill="FFFFFF"/>
        <w:tabs>
          <w:tab w:val="left" w:pos="1022"/>
        </w:tabs>
        <w:spacing w:after="0" w:line="240" w:lineRule="auto"/>
        <w:ind w:left="34" w:right="10" w:firstLine="567"/>
        <w:jc w:val="both"/>
        <w:rPr>
          <w:rFonts w:ascii="Times New Roman" w:hAnsi="Times New Roman" w:cs="Times New Roman"/>
          <w:iCs/>
          <w:sz w:val="27"/>
          <w:szCs w:val="27"/>
        </w:rPr>
      </w:pPr>
      <w:r w:rsidRPr="004A6D3C">
        <w:rPr>
          <w:rFonts w:ascii="Times New Roman" w:hAnsi="Times New Roman" w:cs="Times New Roman"/>
          <w:iCs/>
          <w:sz w:val="27"/>
          <w:szCs w:val="27"/>
        </w:rPr>
        <w:t>- направленные антимонопольным органом в администрацию</w:t>
      </w:r>
      <w:r w:rsidR="0057352B" w:rsidRPr="004A6D3C">
        <w:rPr>
          <w:rFonts w:ascii="Times New Roman" w:hAnsi="Times New Roman" w:cs="Times New Roman"/>
          <w:iCs/>
          <w:sz w:val="27"/>
          <w:szCs w:val="27"/>
        </w:rPr>
        <w:t xml:space="preserve"> </w:t>
      </w:r>
      <w:r w:rsidR="0050481D">
        <w:rPr>
          <w:rFonts w:ascii="Times New Roman" w:hAnsi="Times New Roman" w:cs="Times New Roman"/>
          <w:iCs/>
          <w:sz w:val="27"/>
          <w:szCs w:val="27"/>
        </w:rPr>
        <w:t>Липец</w:t>
      </w:r>
      <w:r w:rsidRPr="004A6D3C">
        <w:rPr>
          <w:rFonts w:ascii="Times New Roman" w:hAnsi="Times New Roman" w:cs="Times New Roman"/>
          <w:iCs/>
          <w:sz w:val="27"/>
          <w:szCs w:val="27"/>
        </w:rPr>
        <w:t>кого</w:t>
      </w:r>
      <w:r w:rsidR="0057352B" w:rsidRPr="004A6D3C">
        <w:rPr>
          <w:rFonts w:ascii="Times New Roman" w:hAnsi="Times New Roman" w:cs="Times New Roman"/>
          <w:iCs/>
          <w:sz w:val="27"/>
          <w:szCs w:val="27"/>
        </w:rPr>
        <w:t xml:space="preserve"> </w:t>
      </w:r>
      <w:r w:rsidRPr="004A6D3C">
        <w:rPr>
          <w:rFonts w:ascii="Times New Roman" w:hAnsi="Times New Roman" w:cs="Times New Roman"/>
          <w:iCs/>
          <w:sz w:val="27"/>
          <w:szCs w:val="27"/>
        </w:rPr>
        <w:t>муниципального района Липецкой области предостережения о недопустимости совершения действий, которые могут привести к нарушению антимонопольного законодательства.</w:t>
      </w:r>
    </w:p>
    <w:p w14:paraId="0820ED5D" w14:textId="77777777" w:rsidR="005310AF" w:rsidRPr="004A6D3C" w:rsidRDefault="005310AF" w:rsidP="004A6D3C">
      <w:pPr>
        <w:shd w:val="clear" w:color="auto" w:fill="FFFFFF"/>
        <w:tabs>
          <w:tab w:val="left" w:pos="1022"/>
        </w:tabs>
        <w:spacing w:after="0" w:line="240" w:lineRule="auto"/>
        <w:ind w:left="34" w:right="10" w:firstLine="567"/>
        <w:jc w:val="both"/>
        <w:rPr>
          <w:rFonts w:ascii="Times New Roman" w:hAnsi="Times New Roman" w:cs="Times New Roman"/>
          <w:spacing w:val="-2"/>
          <w:sz w:val="27"/>
          <w:szCs w:val="27"/>
        </w:rPr>
      </w:pPr>
      <w:r w:rsidRPr="004A6D3C">
        <w:rPr>
          <w:rFonts w:ascii="Times New Roman" w:hAnsi="Times New Roman" w:cs="Times New Roman"/>
          <w:spacing w:val="-2"/>
          <w:sz w:val="27"/>
          <w:szCs w:val="27"/>
        </w:rPr>
        <w:t>КСН</w:t>
      </w:r>
      <w:r w:rsidR="00A11191" w:rsidRPr="004A6D3C">
        <w:rPr>
          <w:rFonts w:ascii="Times New Roman" w:hAnsi="Times New Roman" w:cs="Times New Roman"/>
          <w:spacing w:val="-2"/>
          <w:sz w:val="27"/>
          <w:szCs w:val="27"/>
        </w:rPr>
        <w:t>=4/3=1,3</w:t>
      </w:r>
    </w:p>
    <w:p w14:paraId="723EBC55" w14:textId="56F7CD95" w:rsidR="005310AF" w:rsidRPr="004A6D3C" w:rsidRDefault="00555172" w:rsidP="004A6D3C">
      <w:pPr>
        <w:shd w:val="clear" w:color="auto" w:fill="FFFFFF"/>
        <w:tabs>
          <w:tab w:val="left" w:pos="1022"/>
        </w:tabs>
        <w:spacing w:after="0" w:line="240" w:lineRule="auto"/>
        <w:ind w:left="34" w:right="10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A6D3C">
        <w:rPr>
          <w:rFonts w:ascii="Times New Roman" w:hAnsi="Times New Roman" w:cs="Times New Roman"/>
          <w:spacing w:val="-2"/>
          <w:sz w:val="27"/>
          <w:szCs w:val="27"/>
        </w:rPr>
        <w:t>Таким образом, в</w:t>
      </w:r>
      <w:r w:rsidR="00EB70F7" w:rsidRPr="004A6D3C">
        <w:rPr>
          <w:rFonts w:ascii="Times New Roman" w:hAnsi="Times New Roman" w:cs="Times New Roman"/>
          <w:spacing w:val="-2"/>
          <w:sz w:val="27"/>
          <w:szCs w:val="27"/>
        </w:rPr>
        <w:t xml:space="preserve"> 2020</w:t>
      </w:r>
      <w:r w:rsidR="005310AF" w:rsidRPr="004A6D3C">
        <w:rPr>
          <w:rFonts w:ascii="Times New Roman" w:hAnsi="Times New Roman" w:cs="Times New Roman"/>
          <w:spacing w:val="-2"/>
          <w:sz w:val="27"/>
          <w:szCs w:val="27"/>
        </w:rPr>
        <w:t xml:space="preserve"> году количество нарушений антимонопольного законодательства со стороны администра</w:t>
      </w:r>
      <w:r w:rsidR="00A11191" w:rsidRPr="004A6D3C">
        <w:rPr>
          <w:rFonts w:ascii="Times New Roman" w:hAnsi="Times New Roman" w:cs="Times New Roman"/>
          <w:spacing w:val="-2"/>
          <w:sz w:val="27"/>
          <w:szCs w:val="27"/>
        </w:rPr>
        <w:t xml:space="preserve">ции </w:t>
      </w:r>
      <w:r w:rsidR="0050481D">
        <w:rPr>
          <w:rFonts w:ascii="Times New Roman" w:hAnsi="Times New Roman" w:cs="Times New Roman"/>
          <w:spacing w:val="-2"/>
          <w:sz w:val="27"/>
          <w:szCs w:val="27"/>
        </w:rPr>
        <w:t>Липец</w:t>
      </w:r>
      <w:r w:rsidR="00A11191" w:rsidRPr="004A6D3C">
        <w:rPr>
          <w:rFonts w:ascii="Times New Roman" w:hAnsi="Times New Roman" w:cs="Times New Roman"/>
          <w:spacing w:val="-2"/>
          <w:sz w:val="27"/>
          <w:szCs w:val="27"/>
        </w:rPr>
        <w:t>кого района увеличи</w:t>
      </w:r>
      <w:r w:rsidR="00EB70F7" w:rsidRPr="004A6D3C">
        <w:rPr>
          <w:rFonts w:ascii="Times New Roman" w:hAnsi="Times New Roman" w:cs="Times New Roman"/>
          <w:spacing w:val="-2"/>
          <w:sz w:val="27"/>
          <w:szCs w:val="27"/>
        </w:rPr>
        <w:t>лось</w:t>
      </w:r>
      <w:r w:rsidR="005310AF" w:rsidRPr="004A6D3C">
        <w:rPr>
          <w:rFonts w:ascii="Times New Roman" w:hAnsi="Times New Roman" w:cs="Times New Roman"/>
          <w:spacing w:val="-2"/>
          <w:sz w:val="27"/>
          <w:szCs w:val="27"/>
        </w:rPr>
        <w:t xml:space="preserve"> в </w:t>
      </w:r>
      <w:r w:rsidR="00EB70F7" w:rsidRPr="004A6D3C">
        <w:rPr>
          <w:rFonts w:ascii="Times New Roman" w:hAnsi="Times New Roman" w:cs="Times New Roman"/>
          <w:spacing w:val="-2"/>
          <w:sz w:val="27"/>
          <w:szCs w:val="27"/>
        </w:rPr>
        <w:t>1,</w:t>
      </w:r>
      <w:r w:rsidR="005310AF" w:rsidRPr="004A6D3C">
        <w:rPr>
          <w:rFonts w:ascii="Times New Roman" w:hAnsi="Times New Roman" w:cs="Times New Roman"/>
          <w:spacing w:val="-2"/>
          <w:sz w:val="27"/>
          <w:szCs w:val="27"/>
        </w:rPr>
        <w:t>3 раза.</w:t>
      </w:r>
    </w:p>
    <w:p w14:paraId="6BCC07E1" w14:textId="488F7D29" w:rsidR="002605CF" w:rsidRPr="004A6D3C" w:rsidRDefault="002605CF" w:rsidP="004A6D3C">
      <w:pPr>
        <w:shd w:val="clear" w:color="auto" w:fill="FFFFFF"/>
        <w:tabs>
          <w:tab w:val="left" w:pos="1171"/>
        </w:tabs>
        <w:spacing w:after="0" w:line="240" w:lineRule="auto"/>
        <w:ind w:left="34" w:right="5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A6D3C">
        <w:rPr>
          <w:rFonts w:ascii="Times New Roman" w:hAnsi="Times New Roman" w:cs="Times New Roman"/>
          <w:sz w:val="27"/>
          <w:szCs w:val="27"/>
        </w:rPr>
        <w:t>Доля проектов нормативных пра</w:t>
      </w:r>
      <w:r w:rsidR="0057352B" w:rsidRPr="004A6D3C">
        <w:rPr>
          <w:rFonts w:ascii="Times New Roman" w:hAnsi="Times New Roman" w:cs="Times New Roman"/>
          <w:sz w:val="27"/>
          <w:szCs w:val="27"/>
        </w:rPr>
        <w:t xml:space="preserve">вовых актов администрации </w:t>
      </w:r>
      <w:r w:rsidR="0050481D">
        <w:rPr>
          <w:rFonts w:ascii="Times New Roman" w:hAnsi="Times New Roman" w:cs="Times New Roman"/>
          <w:sz w:val="27"/>
          <w:szCs w:val="27"/>
        </w:rPr>
        <w:t>Липец</w:t>
      </w:r>
      <w:r w:rsidRPr="004A6D3C">
        <w:rPr>
          <w:rFonts w:ascii="Times New Roman" w:hAnsi="Times New Roman" w:cs="Times New Roman"/>
          <w:sz w:val="27"/>
          <w:szCs w:val="27"/>
        </w:rPr>
        <w:t>кого</w:t>
      </w:r>
      <w:r w:rsidR="0057352B" w:rsidRPr="004A6D3C">
        <w:rPr>
          <w:rFonts w:ascii="Times New Roman" w:hAnsi="Times New Roman" w:cs="Times New Roman"/>
          <w:sz w:val="27"/>
          <w:szCs w:val="27"/>
        </w:rPr>
        <w:t xml:space="preserve"> </w:t>
      </w:r>
      <w:r w:rsidRPr="004A6D3C">
        <w:rPr>
          <w:rFonts w:ascii="Times New Roman" w:hAnsi="Times New Roman" w:cs="Times New Roman"/>
          <w:sz w:val="27"/>
          <w:szCs w:val="27"/>
        </w:rPr>
        <w:t>муниципального района Липецкой области, в которых выявлены риски нарушения антимонопольного законодательства, рассчитывается по формуле:</w:t>
      </w:r>
    </w:p>
    <w:p w14:paraId="0D573E73" w14:textId="77777777" w:rsidR="002605CF" w:rsidRPr="004A6D3C" w:rsidRDefault="002605CF" w:rsidP="004A6D3C">
      <w:pPr>
        <w:shd w:val="clear" w:color="auto" w:fill="FFFFFF"/>
        <w:tabs>
          <w:tab w:val="left" w:pos="1709"/>
        </w:tabs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proofErr w:type="spellStart"/>
      <w:r w:rsidRPr="004A6D3C">
        <w:rPr>
          <w:rFonts w:ascii="Times New Roman" w:hAnsi="Times New Roman" w:cs="Times New Roman"/>
          <w:iCs/>
          <w:sz w:val="27"/>
          <w:szCs w:val="27"/>
        </w:rPr>
        <w:t>Дпнпа</w:t>
      </w:r>
      <w:proofErr w:type="spellEnd"/>
      <w:r w:rsidRPr="004A6D3C">
        <w:rPr>
          <w:rFonts w:ascii="Times New Roman" w:hAnsi="Times New Roman" w:cs="Times New Roman"/>
          <w:iCs/>
          <w:sz w:val="27"/>
          <w:szCs w:val="27"/>
        </w:rPr>
        <w:t>=</w:t>
      </w:r>
      <w:proofErr w:type="spellStart"/>
      <w:r w:rsidRPr="004A6D3C">
        <w:rPr>
          <w:rFonts w:ascii="Times New Roman" w:hAnsi="Times New Roman" w:cs="Times New Roman"/>
          <w:iCs/>
          <w:sz w:val="27"/>
          <w:szCs w:val="27"/>
        </w:rPr>
        <w:t>Кпнпа</w:t>
      </w:r>
      <w:proofErr w:type="spellEnd"/>
      <w:r w:rsidRPr="004A6D3C">
        <w:rPr>
          <w:rFonts w:ascii="Times New Roman" w:hAnsi="Times New Roman" w:cs="Times New Roman"/>
          <w:iCs/>
          <w:sz w:val="27"/>
          <w:szCs w:val="27"/>
        </w:rPr>
        <w:t>/</w:t>
      </w:r>
      <w:proofErr w:type="spellStart"/>
      <w:r w:rsidRPr="004A6D3C">
        <w:rPr>
          <w:rFonts w:ascii="Times New Roman" w:hAnsi="Times New Roman" w:cs="Times New Roman"/>
          <w:iCs/>
          <w:sz w:val="27"/>
          <w:szCs w:val="27"/>
        </w:rPr>
        <w:t>КНоп</w:t>
      </w:r>
      <w:proofErr w:type="spellEnd"/>
      <w:r w:rsidRPr="004A6D3C">
        <w:rPr>
          <w:rFonts w:ascii="Times New Roman" w:hAnsi="Times New Roman" w:cs="Times New Roman"/>
          <w:iCs/>
          <w:sz w:val="27"/>
          <w:szCs w:val="27"/>
        </w:rPr>
        <w:t>, где</w:t>
      </w:r>
    </w:p>
    <w:p w14:paraId="6703710E" w14:textId="0B733C46" w:rsidR="002605CF" w:rsidRPr="004A6D3C" w:rsidRDefault="002605CF" w:rsidP="004A6D3C">
      <w:pPr>
        <w:shd w:val="clear" w:color="auto" w:fill="FFFFFF"/>
        <w:spacing w:after="0" w:line="240" w:lineRule="auto"/>
        <w:ind w:right="34" w:firstLine="567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4A6D3C">
        <w:rPr>
          <w:rFonts w:ascii="Times New Roman" w:hAnsi="Times New Roman" w:cs="Times New Roman"/>
          <w:iCs/>
          <w:sz w:val="27"/>
          <w:szCs w:val="27"/>
        </w:rPr>
        <w:t>Дпнпа</w:t>
      </w:r>
      <w:proofErr w:type="spellEnd"/>
      <w:r w:rsidRPr="004A6D3C">
        <w:rPr>
          <w:rFonts w:ascii="Times New Roman" w:hAnsi="Times New Roman" w:cs="Times New Roman"/>
          <w:sz w:val="27"/>
          <w:szCs w:val="27"/>
        </w:rPr>
        <w:t xml:space="preserve">- </w:t>
      </w:r>
      <w:r w:rsidRPr="004A6D3C">
        <w:rPr>
          <w:rFonts w:ascii="Times New Roman" w:hAnsi="Times New Roman" w:cs="Times New Roman"/>
          <w:iCs/>
          <w:sz w:val="27"/>
          <w:szCs w:val="27"/>
        </w:rPr>
        <w:t>доля проектов нормативных пра</w:t>
      </w:r>
      <w:r w:rsidR="00F472FE" w:rsidRPr="004A6D3C">
        <w:rPr>
          <w:rFonts w:ascii="Times New Roman" w:hAnsi="Times New Roman" w:cs="Times New Roman"/>
          <w:iCs/>
          <w:sz w:val="27"/>
          <w:szCs w:val="27"/>
        </w:rPr>
        <w:t xml:space="preserve">вовых актов администрации </w:t>
      </w:r>
      <w:r w:rsidR="0050481D">
        <w:rPr>
          <w:rFonts w:ascii="Times New Roman" w:hAnsi="Times New Roman" w:cs="Times New Roman"/>
          <w:iCs/>
          <w:sz w:val="27"/>
          <w:szCs w:val="27"/>
        </w:rPr>
        <w:t>Липец</w:t>
      </w:r>
      <w:r w:rsidRPr="004A6D3C">
        <w:rPr>
          <w:rFonts w:ascii="Times New Roman" w:hAnsi="Times New Roman" w:cs="Times New Roman"/>
          <w:iCs/>
          <w:sz w:val="27"/>
          <w:szCs w:val="27"/>
        </w:rPr>
        <w:t>кого</w:t>
      </w:r>
      <w:r w:rsidR="00F472FE" w:rsidRPr="004A6D3C">
        <w:rPr>
          <w:rFonts w:ascii="Times New Roman" w:hAnsi="Times New Roman" w:cs="Times New Roman"/>
          <w:iCs/>
          <w:sz w:val="27"/>
          <w:szCs w:val="27"/>
        </w:rPr>
        <w:t xml:space="preserve"> </w:t>
      </w:r>
      <w:r w:rsidRPr="004A6D3C">
        <w:rPr>
          <w:rFonts w:ascii="Times New Roman" w:hAnsi="Times New Roman" w:cs="Times New Roman"/>
          <w:iCs/>
          <w:sz w:val="27"/>
          <w:szCs w:val="27"/>
        </w:rPr>
        <w:t>муниципального района, в которых выявлены риски нарушения антимонопольного законодательства;</w:t>
      </w:r>
    </w:p>
    <w:p w14:paraId="0A151788" w14:textId="36C1B621" w:rsidR="002605CF" w:rsidRPr="004A6D3C" w:rsidRDefault="002605CF" w:rsidP="004A6D3C">
      <w:pPr>
        <w:shd w:val="clear" w:color="auto" w:fill="FFFFFF"/>
        <w:spacing w:after="0" w:line="240" w:lineRule="auto"/>
        <w:ind w:left="5" w:right="34" w:firstLine="567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4A6D3C">
        <w:rPr>
          <w:rFonts w:ascii="Times New Roman" w:hAnsi="Times New Roman" w:cs="Times New Roman"/>
          <w:iCs/>
          <w:sz w:val="27"/>
          <w:szCs w:val="27"/>
        </w:rPr>
        <w:t>Кпнпа</w:t>
      </w:r>
      <w:proofErr w:type="spellEnd"/>
      <w:r w:rsidRPr="004A6D3C">
        <w:rPr>
          <w:rFonts w:ascii="Times New Roman" w:hAnsi="Times New Roman" w:cs="Times New Roman"/>
          <w:iCs/>
          <w:sz w:val="27"/>
          <w:szCs w:val="27"/>
        </w:rPr>
        <w:t xml:space="preserve"> - количество проектов нормативных пра</w:t>
      </w:r>
      <w:r w:rsidR="00F472FE" w:rsidRPr="004A6D3C">
        <w:rPr>
          <w:rFonts w:ascii="Times New Roman" w:hAnsi="Times New Roman" w:cs="Times New Roman"/>
          <w:iCs/>
          <w:sz w:val="27"/>
          <w:szCs w:val="27"/>
        </w:rPr>
        <w:t xml:space="preserve">вовых актов администрации </w:t>
      </w:r>
      <w:r w:rsidR="0050481D">
        <w:rPr>
          <w:rFonts w:ascii="Times New Roman" w:hAnsi="Times New Roman" w:cs="Times New Roman"/>
          <w:iCs/>
          <w:sz w:val="27"/>
          <w:szCs w:val="27"/>
        </w:rPr>
        <w:t>Липец</w:t>
      </w:r>
      <w:r w:rsidRPr="004A6D3C">
        <w:rPr>
          <w:rFonts w:ascii="Times New Roman" w:hAnsi="Times New Roman" w:cs="Times New Roman"/>
          <w:iCs/>
          <w:sz w:val="27"/>
          <w:szCs w:val="27"/>
        </w:rPr>
        <w:t>кого муниципального района, в которых данным органом выявлены риски нарушения антимонопольного законодательства (в отчетном периоде);</w:t>
      </w:r>
    </w:p>
    <w:p w14:paraId="66347008" w14:textId="5EC58C80" w:rsidR="002605CF" w:rsidRPr="004A6D3C" w:rsidRDefault="002605CF" w:rsidP="004A6D3C">
      <w:pPr>
        <w:shd w:val="clear" w:color="auto" w:fill="FFFFFF"/>
        <w:spacing w:after="0" w:line="240" w:lineRule="auto"/>
        <w:ind w:right="34" w:firstLine="567"/>
        <w:jc w:val="both"/>
        <w:rPr>
          <w:rFonts w:ascii="Times New Roman" w:hAnsi="Times New Roman" w:cs="Times New Roman"/>
          <w:iCs/>
          <w:sz w:val="27"/>
          <w:szCs w:val="27"/>
        </w:rPr>
      </w:pPr>
      <w:proofErr w:type="spellStart"/>
      <w:r w:rsidRPr="004A6D3C">
        <w:rPr>
          <w:rFonts w:ascii="Times New Roman" w:hAnsi="Times New Roman" w:cs="Times New Roman"/>
          <w:iCs/>
          <w:sz w:val="27"/>
          <w:szCs w:val="27"/>
        </w:rPr>
        <w:t>КНоп</w:t>
      </w:r>
      <w:proofErr w:type="spellEnd"/>
      <w:r w:rsidRPr="004A6D3C">
        <w:rPr>
          <w:rFonts w:ascii="Times New Roman" w:hAnsi="Times New Roman" w:cs="Times New Roman"/>
          <w:iCs/>
          <w:sz w:val="27"/>
          <w:szCs w:val="27"/>
        </w:rPr>
        <w:t xml:space="preserve"> - количество нормативных пра</w:t>
      </w:r>
      <w:r w:rsidR="00F472FE" w:rsidRPr="004A6D3C">
        <w:rPr>
          <w:rFonts w:ascii="Times New Roman" w:hAnsi="Times New Roman" w:cs="Times New Roman"/>
          <w:iCs/>
          <w:sz w:val="27"/>
          <w:szCs w:val="27"/>
        </w:rPr>
        <w:t xml:space="preserve">вовых актов администрации </w:t>
      </w:r>
      <w:r w:rsidR="0050481D">
        <w:rPr>
          <w:rFonts w:ascii="Times New Roman" w:hAnsi="Times New Roman" w:cs="Times New Roman"/>
          <w:iCs/>
          <w:sz w:val="27"/>
          <w:szCs w:val="27"/>
        </w:rPr>
        <w:t>Липец</w:t>
      </w:r>
      <w:r w:rsidRPr="004A6D3C">
        <w:rPr>
          <w:rFonts w:ascii="Times New Roman" w:hAnsi="Times New Roman" w:cs="Times New Roman"/>
          <w:iCs/>
          <w:sz w:val="27"/>
          <w:szCs w:val="27"/>
        </w:rPr>
        <w:t>кого муниципального района, в которых антимонопольным органом выявлены нарушения антимонопольного законодательства (в отчетном периоде).</w:t>
      </w:r>
    </w:p>
    <w:p w14:paraId="04BAC285" w14:textId="74E50A45" w:rsidR="002605CF" w:rsidRPr="004A6D3C" w:rsidRDefault="002605CF" w:rsidP="004A6D3C">
      <w:pPr>
        <w:shd w:val="clear" w:color="auto" w:fill="FFFFFF"/>
        <w:spacing w:after="0" w:line="240" w:lineRule="auto"/>
        <w:ind w:left="5" w:right="34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A6D3C">
        <w:rPr>
          <w:rFonts w:ascii="Times New Roman" w:hAnsi="Times New Roman" w:cs="Times New Roman"/>
          <w:sz w:val="27"/>
          <w:szCs w:val="27"/>
        </w:rPr>
        <w:t>Доля нормативных пра</w:t>
      </w:r>
      <w:r w:rsidR="00F472FE" w:rsidRPr="004A6D3C">
        <w:rPr>
          <w:rFonts w:ascii="Times New Roman" w:hAnsi="Times New Roman" w:cs="Times New Roman"/>
          <w:sz w:val="27"/>
          <w:szCs w:val="27"/>
        </w:rPr>
        <w:t xml:space="preserve">вовых актов администрации </w:t>
      </w:r>
      <w:r w:rsidR="0050481D">
        <w:rPr>
          <w:rFonts w:ascii="Times New Roman" w:hAnsi="Times New Roman" w:cs="Times New Roman"/>
          <w:sz w:val="27"/>
          <w:szCs w:val="27"/>
        </w:rPr>
        <w:t>Липец</w:t>
      </w:r>
      <w:r w:rsidRPr="004A6D3C">
        <w:rPr>
          <w:rFonts w:ascii="Times New Roman" w:hAnsi="Times New Roman" w:cs="Times New Roman"/>
          <w:sz w:val="27"/>
          <w:szCs w:val="27"/>
        </w:rPr>
        <w:t>кого</w:t>
      </w:r>
      <w:r w:rsidR="00F472FE" w:rsidRPr="004A6D3C">
        <w:rPr>
          <w:rFonts w:ascii="Times New Roman" w:hAnsi="Times New Roman" w:cs="Times New Roman"/>
          <w:sz w:val="27"/>
          <w:szCs w:val="27"/>
        </w:rPr>
        <w:t xml:space="preserve"> </w:t>
      </w:r>
      <w:r w:rsidRPr="004A6D3C">
        <w:rPr>
          <w:rFonts w:ascii="Times New Roman" w:hAnsi="Times New Roman" w:cs="Times New Roman"/>
          <w:sz w:val="27"/>
          <w:szCs w:val="27"/>
        </w:rPr>
        <w:t>муниципального района, в которых выявлены риски нарушения антимонопольного законодательства, рассчитывается по формуле:</w:t>
      </w:r>
    </w:p>
    <w:p w14:paraId="0BC5131B" w14:textId="77777777" w:rsidR="002605CF" w:rsidRPr="004A6D3C" w:rsidRDefault="002605CF" w:rsidP="004A6D3C">
      <w:pPr>
        <w:shd w:val="clear" w:color="auto" w:fill="FFFFFF"/>
        <w:tabs>
          <w:tab w:val="left" w:pos="1709"/>
        </w:tabs>
        <w:spacing w:after="0" w:line="240" w:lineRule="auto"/>
        <w:ind w:left="744" w:firstLine="567"/>
        <w:rPr>
          <w:rFonts w:ascii="Times New Roman" w:hAnsi="Times New Roman" w:cs="Times New Roman"/>
          <w:sz w:val="27"/>
          <w:szCs w:val="27"/>
        </w:rPr>
      </w:pPr>
      <w:proofErr w:type="spellStart"/>
      <w:r w:rsidRPr="004A6D3C">
        <w:rPr>
          <w:rFonts w:ascii="Times New Roman" w:hAnsi="Times New Roman" w:cs="Times New Roman"/>
          <w:iCs/>
          <w:sz w:val="27"/>
          <w:szCs w:val="27"/>
        </w:rPr>
        <w:t>Днпа</w:t>
      </w:r>
      <w:proofErr w:type="spellEnd"/>
      <w:r w:rsidRPr="004A6D3C">
        <w:rPr>
          <w:rFonts w:ascii="Times New Roman" w:hAnsi="Times New Roman" w:cs="Times New Roman"/>
          <w:iCs/>
          <w:sz w:val="27"/>
          <w:szCs w:val="27"/>
        </w:rPr>
        <w:t>=</w:t>
      </w:r>
      <w:proofErr w:type="spellStart"/>
      <w:r w:rsidRPr="004A6D3C">
        <w:rPr>
          <w:rFonts w:ascii="Times New Roman" w:hAnsi="Times New Roman" w:cs="Times New Roman"/>
          <w:iCs/>
          <w:sz w:val="27"/>
          <w:szCs w:val="27"/>
        </w:rPr>
        <w:t>Кнпа</w:t>
      </w:r>
      <w:proofErr w:type="spellEnd"/>
      <w:r w:rsidRPr="004A6D3C">
        <w:rPr>
          <w:rFonts w:ascii="Times New Roman" w:hAnsi="Times New Roman" w:cs="Times New Roman"/>
          <w:iCs/>
          <w:sz w:val="27"/>
          <w:szCs w:val="27"/>
        </w:rPr>
        <w:t>/</w:t>
      </w:r>
      <w:proofErr w:type="spellStart"/>
      <w:r w:rsidRPr="004A6D3C">
        <w:rPr>
          <w:rFonts w:ascii="Times New Roman" w:hAnsi="Times New Roman" w:cs="Times New Roman"/>
          <w:iCs/>
          <w:sz w:val="27"/>
          <w:szCs w:val="27"/>
        </w:rPr>
        <w:t>КНоп</w:t>
      </w:r>
      <w:proofErr w:type="spellEnd"/>
      <w:r w:rsidRPr="004A6D3C">
        <w:rPr>
          <w:rFonts w:ascii="Times New Roman" w:hAnsi="Times New Roman" w:cs="Times New Roman"/>
          <w:iCs/>
          <w:sz w:val="27"/>
          <w:szCs w:val="27"/>
        </w:rPr>
        <w:t>, где</w:t>
      </w:r>
    </w:p>
    <w:p w14:paraId="227A9B6C" w14:textId="637A2482" w:rsidR="002605CF" w:rsidRPr="004A6D3C" w:rsidRDefault="002605CF" w:rsidP="004A6D3C">
      <w:pPr>
        <w:shd w:val="clear" w:color="auto" w:fill="FFFFFF"/>
        <w:spacing w:after="0" w:line="240" w:lineRule="auto"/>
        <w:ind w:left="10" w:right="29" w:firstLine="567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4A6D3C">
        <w:rPr>
          <w:rFonts w:ascii="Times New Roman" w:hAnsi="Times New Roman" w:cs="Times New Roman"/>
          <w:iCs/>
          <w:sz w:val="27"/>
          <w:szCs w:val="27"/>
        </w:rPr>
        <w:t>Днпа</w:t>
      </w:r>
      <w:proofErr w:type="spellEnd"/>
      <w:r w:rsidRPr="004A6D3C">
        <w:rPr>
          <w:rFonts w:ascii="Times New Roman" w:hAnsi="Times New Roman" w:cs="Times New Roman"/>
          <w:iCs/>
          <w:sz w:val="27"/>
          <w:szCs w:val="27"/>
        </w:rPr>
        <w:t xml:space="preserve"> — доля нормативных правовых актов администрации </w:t>
      </w:r>
      <w:r w:rsidR="0050481D">
        <w:rPr>
          <w:rFonts w:ascii="Times New Roman" w:hAnsi="Times New Roman" w:cs="Times New Roman"/>
          <w:sz w:val="27"/>
          <w:szCs w:val="27"/>
        </w:rPr>
        <w:t>Липец</w:t>
      </w:r>
      <w:r w:rsidR="00F472FE" w:rsidRPr="004A6D3C">
        <w:rPr>
          <w:rFonts w:ascii="Times New Roman" w:hAnsi="Times New Roman" w:cs="Times New Roman"/>
          <w:sz w:val="27"/>
          <w:szCs w:val="27"/>
        </w:rPr>
        <w:t>кого</w:t>
      </w:r>
      <w:r w:rsidRPr="004A6D3C">
        <w:rPr>
          <w:rFonts w:ascii="Times New Roman" w:hAnsi="Times New Roman" w:cs="Times New Roman"/>
          <w:iCs/>
          <w:sz w:val="27"/>
          <w:szCs w:val="27"/>
        </w:rPr>
        <w:t xml:space="preserve"> муниципального района, в которых выявлены риски нарушения антимонопольного законодательства;</w:t>
      </w:r>
    </w:p>
    <w:p w14:paraId="54A942F1" w14:textId="6603418D" w:rsidR="002605CF" w:rsidRPr="004A6D3C" w:rsidRDefault="002605CF" w:rsidP="004A6D3C">
      <w:pPr>
        <w:shd w:val="clear" w:color="auto" w:fill="FFFFFF"/>
        <w:spacing w:after="0" w:line="240" w:lineRule="auto"/>
        <w:ind w:left="14" w:right="29" w:firstLine="567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4A6D3C">
        <w:rPr>
          <w:rFonts w:ascii="Times New Roman" w:hAnsi="Times New Roman" w:cs="Times New Roman"/>
          <w:iCs/>
          <w:sz w:val="27"/>
          <w:szCs w:val="27"/>
        </w:rPr>
        <w:t>Кнпа</w:t>
      </w:r>
      <w:proofErr w:type="spellEnd"/>
      <w:r w:rsidRPr="004A6D3C">
        <w:rPr>
          <w:rFonts w:ascii="Times New Roman" w:hAnsi="Times New Roman" w:cs="Times New Roman"/>
          <w:sz w:val="27"/>
          <w:szCs w:val="27"/>
        </w:rPr>
        <w:t xml:space="preserve">- </w:t>
      </w:r>
      <w:r w:rsidRPr="004A6D3C">
        <w:rPr>
          <w:rFonts w:ascii="Times New Roman" w:hAnsi="Times New Roman" w:cs="Times New Roman"/>
          <w:iCs/>
          <w:sz w:val="27"/>
          <w:szCs w:val="27"/>
        </w:rPr>
        <w:t xml:space="preserve">количество нормативных правовых актов администрации </w:t>
      </w:r>
      <w:r w:rsidR="0050481D">
        <w:rPr>
          <w:rFonts w:ascii="Times New Roman" w:hAnsi="Times New Roman" w:cs="Times New Roman"/>
          <w:sz w:val="27"/>
          <w:szCs w:val="27"/>
        </w:rPr>
        <w:t>Липец</w:t>
      </w:r>
      <w:r w:rsidR="00F472FE" w:rsidRPr="004A6D3C">
        <w:rPr>
          <w:rFonts w:ascii="Times New Roman" w:hAnsi="Times New Roman" w:cs="Times New Roman"/>
          <w:sz w:val="27"/>
          <w:szCs w:val="27"/>
        </w:rPr>
        <w:t>кого</w:t>
      </w:r>
      <w:r w:rsidR="00F472FE" w:rsidRPr="004A6D3C">
        <w:rPr>
          <w:rFonts w:ascii="Times New Roman" w:hAnsi="Times New Roman" w:cs="Times New Roman"/>
          <w:iCs/>
          <w:sz w:val="27"/>
          <w:szCs w:val="27"/>
        </w:rPr>
        <w:t xml:space="preserve"> </w:t>
      </w:r>
      <w:r w:rsidRPr="004A6D3C">
        <w:rPr>
          <w:rFonts w:ascii="Times New Roman" w:hAnsi="Times New Roman" w:cs="Times New Roman"/>
          <w:iCs/>
          <w:sz w:val="27"/>
          <w:szCs w:val="27"/>
        </w:rPr>
        <w:t>муниципального района, в которых данным органом выявлены риски нарушения антимонопольного законодательства (в отчетном периоде);</w:t>
      </w:r>
    </w:p>
    <w:p w14:paraId="7C7A070A" w14:textId="0575B2F7" w:rsidR="002605CF" w:rsidRPr="004A6D3C" w:rsidRDefault="002605CF" w:rsidP="004A6D3C">
      <w:pPr>
        <w:shd w:val="clear" w:color="auto" w:fill="FFFFFF"/>
        <w:spacing w:after="0" w:line="240" w:lineRule="auto"/>
        <w:ind w:left="10" w:right="29" w:firstLine="567"/>
        <w:jc w:val="both"/>
        <w:rPr>
          <w:rFonts w:ascii="Times New Roman" w:hAnsi="Times New Roman" w:cs="Times New Roman"/>
          <w:iCs/>
          <w:sz w:val="27"/>
          <w:szCs w:val="27"/>
        </w:rPr>
      </w:pPr>
      <w:proofErr w:type="spellStart"/>
      <w:r w:rsidRPr="004A6D3C">
        <w:rPr>
          <w:rFonts w:ascii="Times New Roman" w:hAnsi="Times New Roman" w:cs="Times New Roman"/>
          <w:iCs/>
          <w:sz w:val="27"/>
          <w:szCs w:val="27"/>
        </w:rPr>
        <w:t>КНоп</w:t>
      </w:r>
      <w:proofErr w:type="spellEnd"/>
      <w:r w:rsidRPr="004A6D3C">
        <w:rPr>
          <w:rFonts w:ascii="Times New Roman" w:hAnsi="Times New Roman" w:cs="Times New Roman"/>
          <w:sz w:val="27"/>
          <w:szCs w:val="27"/>
        </w:rPr>
        <w:t xml:space="preserve">- </w:t>
      </w:r>
      <w:r w:rsidRPr="004A6D3C">
        <w:rPr>
          <w:rFonts w:ascii="Times New Roman" w:hAnsi="Times New Roman" w:cs="Times New Roman"/>
          <w:iCs/>
          <w:sz w:val="27"/>
          <w:szCs w:val="27"/>
        </w:rPr>
        <w:t xml:space="preserve">количество нормативных правовых актов администрации </w:t>
      </w:r>
      <w:r w:rsidR="0050481D">
        <w:rPr>
          <w:rFonts w:ascii="Times New Roman" w:hAnsi="Times New Roman" w:cs="Times New Roman"/>
          <w:sz w:val="27"/>
          <w:szCs w:val="27"/>
        </w:rPr>
        <w:t>Липец</w:t>
      </w:r>
      <w:r w:rsidR="00F472FE" w:rsidRPr="004A6D3C">
        <w:rPr>
          <w:rFonts w:ascii="Times New Roman" w:hAnsi="Times New Roman" w:cs="Times New Roman"/>
          <w:sz w:val="27"/>
          <w:szCs w:val="27"/>
        </w:rPr>
        <w:t>кого</w:t>
      </w:r>
      <w:r w:rsidR="00F472FE" w:rsidRPr="004A6D3C">
        <w:rPr>
          <w:rFonts w:ascii="Times New Roman" w:hAnsi="Times New Roman" w:cs="Times New Roman"/>
          <w:iCs/>
          <w:sz w:val="27"/>
          <w:szCs w:val="27"/>
        </w:rPr>
        <w:t xml:space="preserve"> </w:t>
      </w:r>
      <w:r w:rsidRPr="004A6D3C">
        <w:rPr>
          <w:rFonts w:ascii="Times New Roman" w:hAnsi="Times New Roman" w:cs="Times New Roman"/>
          <w:iCs/>
          <w:sz w:val="27"/>
          <w:szCs w:val="27"/>
        </w:rPr>
        <w:t>муниципального района, в которых антимонопольным органом выявлены нарушения антимонопольного законодательства (в отчетном периоде).</w:t>
      </w:r>
    </w:p>
    <w:p w14:paraId="706D159F" w14:textId="29270BAA" w:rsidR="002605CF" w:rsidRPr="004A6D3C" w:rsidRDefault="002605CF" w:rsidP="004A6D3C">
      <w:pPr>
        <w:shd w:val="clear" w:color="auto" w:fill="FFFFFF"/>
        <w:tabs>
          <w:tab w:val="left" w:pos="1248"/>
        </w:tabs>
        <w:spacing w:after="0" w:line="240" w:lineRule="auto"/>
        <w:ind w:left="24" w:right="24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A6D3C">
        <w:rPr>
          <w:rFonts w:ascii="Times New Roman" w:hAnsi="Times New Roman" w:cs="Times New Roman"/>
          <w:sz w:val="27"/>
          <w:szCs w:val="27"/>
        </w:rPr>
        <w:t>Для уполномоченного структурного подразделения рассчитываются следующий КПЭ:</w:t>
      </w:r>
    </w:p>
    <w:p w14:paraId="23E372DE" w14:textId="577D52CE" w:rsidR="002605CF" w:rsidRPr="004A6D3C" w:rsidRDefault="002605CF" w:rsidP="004A6D3C">
      <w:pPr>
        <w:shd w:val="clear" w:color="auto" w:fill="FFFFFF"/>
        <w:spacing w:after="0" w:line="240" w:lineRule="auto"/>
        <w:ind w:left="19" w:right="19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A6D3C">
        <w:rPr>
          <w:rFonts w:ascii="Times New Roman" w:hAnsi="Times New Roman" w:cs="Times New Roman"/>
          <w:sz w:val="27"/>
          <w:szCs w:val="27"/>
        </w:rPr>
        <w:lastRenderedPageBreak/>
        <w:t xml:space="preserve">доля сотрудников администрации </w:t>
      </w:r>
      <w:r w:rsidR="0050481D">
        <w:rPr>
          <w:rFonts w:ascii="Times New Roman" w:hAnsi="Times New Roman" w:cs="Times New Roman"/>
          <w:sz w:val="27"/>
          <w:szCs w:val="27"/>
        </w:rPr>
        <w:t>Липец</w:t>
      </w:r>
      <w:r w:rsidR="00F472FE" w:rsidRPr="004A6D3C">
        <w:rPr>
          <w:rFonts w:ascii="Times New Roman" w:hAnsi="Times New Roman" w:cs="Times New Roman"/>
          <w:sz w:val="27"/>
          <w:szCs w:val="27"/>
        </w:rPr>
        <w:t xml:space="preserve">кого </w:t>
      </w:r>
      <w:r w:rsidRPr="004A6D3C">
        <w:rPr>
          <w:rFonts w:ascii="Times New Roman" w:hAnsi="Times New Roman" w:cs="Times New Roman"/>
          <w:sz w:val="27"/>
          <w:szCs w:val="27"/>
        </w:rPr>
        <w:t>муниципального района, в отношении которых были проведены обучающие мероприятия по антимонопольному законодательству и антимонопольному комплаенсу.</w:t>
      </w:r>
    </w:p>
    <w:p w14:paraId="67BA7D19" w14:textId="77777777" w:rsidR="002605CF" w:rsidRPr="004A6D3C" w:rsidRDefault="00F472FE" w:rsidP="004A6D3C">
      <w:pPr>
        <w:shd w:val="clear" w:color="auto" w:fill="FFFFFF"/>
        <w:tabs>
          <w:tab w:val="left" w:pos="1147"/>
        </w:tabs>
        <w:spacing w:after="0" w:line="240" w:lineRule="auto"/>
        <w:ind w:left="19" w:right="19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A6D3C">
        <w:rPr>
          <w:rFonts w:ascii="Times New Roman" w:hAnsi="Times New Roman" w:cs="Times New Roman"/>
          <w:sz w:val="27"/>
          <w:szCs w:val="27"/>
        </w:rPr>
        <w:t xml:space="preserve">Показатель </w:t>
      </w:r>
      <w:r w:rsidR="002605CF" w:rsidRPr="004A6D3C">
        <w:rPr>
          <w:rFonts w:ascii="Times New Roman" w:hAnsi="Times New Roman" w:cs="Times New Roman"/>
          <w:sz w:val="27"/>
          <w:szCs w:val="27"/>
        </w:rPr>
        <w:t>рассчитывается по формуле:</w:t>
      </w:r>
    </w:p>
    <w:p w14:paraId="785E08BD" w14:textId="77777777" w:rsidR="002605CF" w:rsidRPr="004A6D3C" w:rsidRDefault="002605CF" w:rsidP="004A6D3C">
      <w:pPr>
        <w:shd w:val="clear" w:color="auto" w:fill="FFFFFF"/>
        <w:spacing w:after="0" w:line="240" w:lineRule="auto"/>
        <w:ind w:left="10" w:right="19" w:firstLine="567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4A6D3C">
        <w:rPr>
          <w:rFonts w:ascii="Times New Roman" w:hAnsi="Times New Roman" w:cs="Times New Roman"/>
          <w:sz w:val="27"/>
          <w:szCs w:val="27"/>
        </w:rPr>
        <w:t>ДСо</w:t>
      </w:r>
      <w:proofErr w:type="spellEnd"/>
      <w:r w:rsidRPr="004A6D3C">
        <w:rPr>
          <w:rFonts w:ascii="Times New Roman" w:hAnsi="Times New Roman" w:cs="Times New Roman"/>
          <w:sz w:val="27"/>
          <w:szCs w:val="27"/>
        </w:rPr>
        <w:t>=</w:t>
      </w:r>
      <w:proofErr w:type="spellStart"/>
      <w:r w:rsidRPr="004A6D3C">
        <w:rPr>
          <w:rFonts w:ascii="Times New Roman" w:hAnsi="Times New Roman" w:cs="Times New Roman"/>
          <w:sz w:val="27"/>
          <w:szCs w:val="27"/>
        </w:rPr>
        <w:t>КСо</w:t>
      </w:r>
      <w:proofErr w:type="spellEnd"/>
      <w:r w:rsidRPr="004A6D3C">
        <w:rPr>
          <w:rFonts w:ascii="Times New Roman" w:hAnsi="Times New Roman" w:cs="Times New Roman"/>
          <w:sz w:val="27"/>
          <w:szCs w:val="27"/>
        </w:rPr>
        <w:t xml:space="preserve">/ </w:t>
      </w:r>
      <w:proofErr w:type="spellStart"/>
      <w:r w:rsidRPr="004A6D3C">
        <w:rPr>
          <w:rFonts w:ascii="Times New Roman" w:hAnsi="Times New Roman" w:cs="Times New Roman"/>
          <w:sz w:val="27"/>
          <w:szCs w:val="27"/>
        </w:rPr>
        <w:t>КСобщ</w:t>
      </w:r>
      <w:proofErr w:type="spellEnd"/>
    </w:p>
    <w:p w14:paraId="4A8220A3" w14:textId="6024CC08" w:rsidR="002605CF" w:rsidRPr="004A6D3C" w:rsidRDefault="002605CF" w:rsidP="004A6D3C">
      <w:pPr>
        <w:shd w:val="clear" w:color="auto" w:fill="FFFFFF"/>
        <w:spacing w:after="0" w:line="240" w:lineRule="auto"/>
        <w:ind w:left="10" w:right="19" w:firstLine="567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4A6D3C">
        <w:rPr>
          <w:rFonts w:ascii="Times New Roman" w:hAnsi="Times New Roman" w:cs="Times New Roman"/>
          <w:iCs/>
          <w:sz w:val="27"/>
          <w:szCs w:val="27"/>
        </w:rPr>
        <w:t>ДСо</w:t>
      </w:r>
      <w:proofErr w:type="spellEnd"/>
      <w:r w:rsidRPr="004A6D3C">
        <w:rPr>
          <w:rFonts w:ascii="Times New Roman" w:hAnsi="Times New Roman" w:cs="Times New Roman"/>
          <w:iCs/>
          <w:sz w:val="27"/>
          <w:szCs w:val="27"/>
        </w:rPr>
        <w:t xml:space="preserve"> — доля сотрудников администрации </w:t>
      </w:r>
      <w:r w:rsidR="0050481D">
        <w:rPr>
          <w:rFonts w:ascii="Times New Roman" w:hAnsi="Times New Roman" w:cs="Times New Roman"/>
          <w:sz w:val="27"/>
          <w:szCs w:val="27"/>
        </w:rPr>
        <w:t>Липец</w:t>
      </w:r>
      <w:r w:rsidR="00F472FE" w:rsidRPr="004A6D3C">
        <w:rPr>
          <w:rFonts w:ascii="Times New Roman" w:hAnsi="Times New Roman" w:cs="Times New Roman"/>
          <w:sz w:val="27"/>
          <w:szCs w:val="27"/>
        </w:rPr>
        <w:t>кого</w:t>
      </w:r>
      <w:r w:rsidR="00F472FE" w:rsidRPr="004A6D3C">
        <w:rPr>
          <w:rFonts w:ascii="Times New Roman" w:hAnsi="Times New Roman" w:cs="Times New Roman"/>
          <w:iCs/>
          <w:sz w:val="27"/>
          <w:szCs w:val="27"/>
        </w:rPr>
        <w:t xml:space="preserve"> </w:t>
      </w:r>
      <w:r w:rsidRPr="004A6D3C">
        <w:rPr>
          <w:rFonts w:ascii="Times New Roman" w:hAnsi="Times New Roman" w:cs="Times New Roman"/>
          <w:iCs/>
          <w:sz w:val="27"/>
          <w:szCs w:val="27"/>
        </w:rPr>
        <w:t>муниципального района, с которыми были проведены обучающие мероприятия по антимонопольному законодательству и антимонопольному комплаенсу;</w:t>
      </w:r>
    </w:p>
    <w:p w14:paraId="7D2AEF4B" w14:textId="60C57678" w:rsidR="002605CF" w:rsidRPr="004A6D3C" w:rsidRDefault="002605CF" w:rsidP="004A6D3C">
      <w:pPr>
        <w:shd w:val="clear" w:color="auto" w:fill="FFFFFF"/>
        <w:spacing w:after="0" w:line="240" w:lineRule="auto"/>
        <w:ind w:left="24" w:firstLine="567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4A6D3C">
        <w:rPr>
          <w:rFonts w:ascii="Times New Roman" w:hAnsi="Times New Roman" w:cs="Times New Roman"/>
          <w:iCs/>
          <w:sz w:val="27"/>
          <w:szCs w:val="27"/>
        </w:rPr>
        <w:t>КСо</w:t>
      </w:r>
      <w:proofErr w:type="spellEnd"/>
      <w:r w:rsidRPr="004A6D3C">
        <w:rPr>
          <w:rFonts w:ascii="Times New Roman" w:hAnsi="Times New Roman" w:cs="Times New Roman"/>
          <w:iCs/>
          <w:sz w:val="27"/>
          <w:szCs w:val="27"/>
        </w:rPr>
        <w:t xml:space="preserve"> — количество сотрудников администрации </w:t>
      </w:r>
      <w:r w:rsidR="0050481D">
        <w:rPr>
          <w:rFonts w:ascii="Times New Roman" w:hAnsi="Times New Roman" w:cs="Times New Roman"/>
          <w:sz w:val="27"/>
          <w:szCs w:val="27"/>
        </w:rPr>
        <w:t>Липец</w:t>
      </w:r>
      <w:r w:rsidR="00F472FE" w:rsidRPr="004A6D3C">
        <w:rPr>
          <w:rFonts w:ascii="Times New Roman" w:hAnsi="Times New Roman" w:cs="Times New Roman"/>
          <w:sz w:val="27"/>
          <w:szCs w:val="27"/>
        </w:rPr>
        <w:t>кого</w:t>
      </w:r>
      <w:r w:rsidR="00F472FE" w:rsidRPr="004A6D3C">
        <w:rPr>
          <w:rFonts w:ascii="Times New Roman" w:hAnsi="Times New Roman" w:cs="Times New Roman"/>
          <w:iCs/>
          <w:sz w:val="27"/>
          <w:szCs w:val="27"/>
        </w:rPr>
        <w:t xml:space="preserve"> </w:t>
      </w:r>
      <w:r w:rsidRPr="004A6D3C">
        <w:rPr>
          <w:rFonts w:ascii="Times New Roman" w:hAnsi="Times New Roman" w:cs="Times New Roman"/>
          <w:iCs/>
          <w:sz w:val="27"/>
          <w:szCs w:val="27"/>
        </w:rPr>
        <w:t>муниципального района, с которыми были проведены обучающие мероприятия по антимонопольному законодательству и антимонопольному комплаенсу;</w:t>
      </w:r>
    </w:p>
    <w:p w14:paraId="732B0787" w14:textId="5AF04320" w:rsidR="002605CF" w:rsidRPr="004A6D3C" w:rsidRDefault="002605CF" w:rsidP="004A6D3C">
      <w:pPr>
        <w:shd w:val="clear" w:color="auto" w:fill="FFFFFF"/>
        <w:spacing w:after="0" w:line="240" w:lineRule="auto"/>
        <w:ind w:left="29" w:right="10" w:firstLine="567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4A6D3C">
        <w:rPr>
          <w:rFonts w:ascii="Times New Roman" w:hAnsi="Times New Roman" w:cs="Times New Roman"/>
          <w:iCs/>
          <w:sz w:val="27"/>
          <w:szCs w:val="27"/>
        </w:rPr>
        <w:t>КСобщ</w:t>
      </w:r>
      <w:proofErr w:type="spellEnd"/>
      <w:r w:rsidRPr="004A6D3C">
        <w:rPr>
          <w:rFonts w:ascii="Times New Roman" w:hAnsi="Times New Roman" w:cs="Times New Roman"/>
          <w:iCs/>
          <w:sz w:val="27"/>
          <w:szCs w:val="27"/>
        </w:rPr>
        <w:t xml:space="preserve"> - общее количество сотрудников администрации </w:t>
      </w:r>
      <w:r w:rsidR="0050481D">
        <w:rPr>
          <w:rFonts w:ascii="Times New Roman" w:hAnsi="Times New Roman" w:cs="Times New Roman"/>
          <w:sz w:val="27"/>
          <w:szCs w:val="27"/>
        </w:rPr>
        <w:t>Липец</w:t>
      </w:r>
      <w:r w:rsidR="00F472FE" w:rsidRPr="004A6D3C">
        <w:rPr>
          <w:rFonts w:ascii="Times New Roman" w:hAnsi="Times New Roman" w:cs="Times New Roman"/>
          <w:sz w:val="27"/>
          <w:szCs w:val="27"/>
        </w:rPr>
        <w:t>кого</w:t>
      </w:r>
      <w:r w:rsidR="00F472FE" w:rsidRPr="004A6D3C">
        <w:rPr>
          <w:rFonts w:ascii="Times New Roman" w:hAnsi="Times New Roman" w:cs="Times New Roman"/>
          <w:iCs/>
          <w:sz w:val="27"/>
          <w:szCs w:val="27"/>
        </w:rPr>
        <w:t xml:space="preserve"> </w:t>
      </w:r>
      <w:r w:rsidRPr="004A6D3C">
        <w:rPr>
          <w:rFonts w:ascii="Times New Roman" w:hAnsi="Times New Roman" w:cs="Times New Roman"/>
          <w:iCs/>
          <w:sz w:val="27"/>
          <w:szCs w:val="27"/>
        </w:rPr>
        <w:t>муниципального района, чьи трудовые (должностные) обязанности предусматривают выполнение функций, связанных с рисками нарушения антимонопольного законодательства.</w:t>
      </w:r>
    </w:p>
    <w:p w14:paraId="4FDB2541" w14:textId="2C6FCFE5" w:rsidR="00555172" w:rsidRPr="004A6D3C" w:rsidRDefault="00EB70F7" w:rsidP="00A13976">
      <w:pPr>
        <w:shd w:val="clear" w:color="auto" w:fill="FFFFFF"/>
        <w:spacing w:after="0" w:line="240" w:lineRule="auto"/>
        <w:ind w:left="29" w:right="10" w:firstLine="567"/>
        <w:jc w:val="both"/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</w:pPr>
      <w:r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В 2020 году сотрудники</w:t>
      </w:r>
      <w:r w:rsidR="00960753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r w:rsidR="00860FF0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уполномоченных структурных подразделений</w:t>
      </w:r>
      <w:r w:rsidR="00960753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r w:rsidR="00860FF0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администрации </w:t>
      </w:r>
      <w:r w:rsidR="007E1625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Липецкого</w:t>
      </w:r>
      <w:r w:rsidR="00513C86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муниципального района</w:t>
      </w:r>
      <w:r w:rsidR="00960753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r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не проходили</w:t>
      </w:r>
      <w:r w:rsidR="00960753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r w:rsidR="00860FF0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обучение</w:t>
      </w:r>
      <w:r w:rsidR="00EF5BB8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по антимонопольному комплаенсу.</w:t>
      </w:r>
      <w:r w:rsidR="00960753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r w:rsidR="00555172" w:rsidRPr="004A6D3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Таким образом, </w:t>
      </w:r>
      <w:proofErr w:type="spellStart"/>
      <w:r w:rsidR="00555172" w:rsidRPr="004A6D3C">
        <w:rPr>
          <w:rFonts w:ascii="Times New Roman" w:hAnsi="Times New Roman" w:cs="Times New Roman"/>
          <w:sz w:val="27"/>
          <w:szCs w:val="27"/>
        </w:rPr>
        <w:t>ДСо</w:t>
      </w:r>
      <w:proofErr w:type="spellEnd"/>
      <w:r w:rsidR="00EF5BB8" w:rsidRPr="004A6D3C">
        <w:rPr>
          <w:rFonts w:ascii="Times New Roman" w:hAnsi="Times New Roman" w:cs="Times New Roman"/>
          <w:sz w:val="27"/>
          <w:szCs w:val="27"/>
        </w:rPr>
        <w:t>=0/7=0</w:t>
      </w:r>
    </w:p>
    <w:p w14:paraId="637D4E90" w14:textId="4776DF58" w:rsidR="00B77798" w:rsidRPr="004A6D3C" w:rsidRDefault="00920F12" w:rsidP="00A13976">
      <w:pPr>
        <w:shd w:val="clear" w:color="auto" w:fill="FFFFFF"/>
        <w:spacing w:after="0" w:line="240" w:lineRule="auto"/>
        <w:ind w:left="29" w:right="10" w:firstLine="567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A1397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Настоящий</w:t>
      </w:r>
      <w:r w:rsidRPr="004A6D3C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доклад об антимонопольном</w:t>
      </w:r>
      <w:r w:rsidR="0096075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4A6D3C">
        <w:rPr>
          <w:rFonts w:ascii="Times New Roman" w:hAnsi="Times New Roman" w:cs="Times New Roman"/>
          <w:color w:val="000000" w:themeColor="text1"/>
          <w:sz w:val="27"/>
          <w:szCs w:val="27"/>
        </w:rPr>
        <w:t>комплаенсе размещен</w:t>
      </w:r>
      <w:r w:rsidR="0096075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4A6D3C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на официальном сайте администрации </w:t>
      </w:r>
      <w:r w:rsidR="0050481D">
        <w:rPr>
          <w:rFonts w:ascii="Times New Roman" w:hAnsi="Times New Roman" w:cs="Times New Roman"/>
          <w:sz w:val="27"/>
          <w:szCs w:val="27"/>
        </w:rPr>
        <w:t>Липец</w:t>
      </w:r>
      <w:r w:rsidR="00F472FE" w:rsidRPr="004A6D3C">
        <w:rPr>
          <w:rFonts w:ascii="Times New Roman" w:hAnsi="Times New Roman" w:cs="Times New Roman"/>
          <w:sz w:val="27"/>
          <w:szCs w:val="27"/>
        </w:rPr>
        <w:t>кого</w:t>
      </w:r>
      <w:r w:rsidRPr="004A6D3C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муниципального района в разделе </w:t>
      </w:r>
      <w:r w:rsidR="001113EC">
        <w:rPr>
          <w:rFonts w:ascii="Times New Roman" w:hAnsi="Times New Roman" w:cs="Times New Roman"/>
          <w:color w:val="000000" w:themeColor="text1"/>
          <w:sz w:val="27"/>
          <w:szCs w:val="27"/>
        </w:rPr>
        <w:t>«</w:t>
      </w:r>
      <w:r w:rsidRPr="004A6D3C">
        <w:rPr>
          <w:rFonts w:ascii="Times New Roman" w:hAnsi="Times New Roman" w:cs="Times New Roman"/>
          <w:color w:val="000000" w:themeColor="text1"/>
          <w:sz w:val="27"/>
          <w:szCs w:val="27"/>
        </w:rPr>
        <w:t>Антимонопольный</w:t>
      </w:r>
      <w:r w:rsidR="0096075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4A6D3C">
        <w:rPr>
          <w:rFonts w:ascii="Times New Roman" w:hAnsi="Times New Roman" w:cs="Times New Roman"/>
          <w:color w:val="000000" w:themeColor="text1"/>
          <w:sz w:val="27"/>
          <w:szCs w:val="27"/>
        </w:rPr>
        <w:t>комплаенс</w:t>
      </w:r>
      <w:r w:rsidR="001113EC">
        <w:rPr>
          <w:rFonts w:ascii="Times New Roman" w:hAnsi="Times New Roman" w:cs="Times New Roman"/>
          <w:color w:val="000000" w:themeColor="text1"/>
          <w:sz w:val="27"/>
          <w:szCs w:val="27"/>
        </w:rPr>
        <w:t>»</w:t>
      </w:r>
      <w:r w:rsidRPr="004A6D3C">
        <w:rPr>
          <w:rFonts w:ascii="Times New Roman" w:hAnsi="Times New Roman" w:cs="Times New Roman"/>
          <w:color w:val="000000" w:themeColor="text1"/>
          <w:sz w:val="27"/>
          <w:szCs w:val="27"/>
        </w:rPr>
        <w:t>.</w:t>
      </w:r>
    </w:p>
    <w:p w14:paraId="5BA9AED4" w14:textId="77777777" w:rsidR="00920F12" w:rsidRPr="004A6D3C" w:rsidRDefault="00920F12" w:rsidP="004A6D3C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bdr w:val="none" w:sz="0" w:space="0" w:color="auto" w:frame="1"/>
          <w:lang w:eastAsia="ru-RU"/>
        </w:rPr>
      </w:pPr>
    </w:p>
    <w:p w14:paraId="17A4D1C9" w14:textId="77777777" w:rsidR="00920F12" w:rsidRPr="004A6D3C" w:rsidRDefault="00920F12" w:rsidP="004A6D3C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bdr w:val="none" w:sz="0" w:space="0" w:color="auto" w:frame="1"/>
          <w:lang w:eastAsia="ru-RU"/>
        </w:rPr>
      </w:pPr>
    </w:p>
    <w:p w14:paraId="2910CC89" w14:textId="77777777" w:rsidR="00920F12" w:rsidRPr="004A6D3C" w:rsidRDefault="00920F12" w:rsidP="004A6D3C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bdr w:val="none" w:sz="0" w:space="0" w:color="auto" w:frame="1"/>
          <w:lang w:eastAsia="ru-RU"/>
        </w:rPr>
      </w:pPr>
    </w:p>
    <w:p w14:paraId="0483664F" w14:textId="77777777" w:rsidR="00920F12" w:rsidRPr="004A6D3C" w:rsidRDefault="00920F12" w:rsidP="004A6D3C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bdr w:val="none" w:sz="0" w:space="0" w:color="auto" w:frame="1"/>
          <w:lang w:eastAsia="ru-RU"/>
        </w:rPr>
      </w:pPr>
    </w:p>
    <w:sectPr w:rsidR="00920F12" w:rsidRPr="004A6D3C" w:rsidSect="00F423F5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0D770B"/>
    <w:multiLevelType w:val="multilevel"/>
    <w:tmpl w:val="B4082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325EDF"/>
    <w:multiLevelType w:val="hybridMultilevel"/>
    <w:tmpl w:val="8A2C2C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391B15"/>
    <w:multiLevelType w:val="multilevel"/>
    <w:tmpl w:val="33D01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D0F"/>
    <w:rsid w:val="000515DB"/>
    <w:rsid w:val="000B6CF6"/>
    <w:rsid w:val="000D1E0E"/>
    <w:rsid w:val="000F7524"/>
    <w:rsid w:val="001113EC"/>
    <w:rsid w:val="00132386"/>
    <w:rsid w:val="00132D73"/>
    <w:rsid w:val="00133D06"/>
    <w:rsid w:val="00156482"/>
    <w:rsid w:val="00191C8F"/>
    <w:rsid w:val="0019404D"/>
    <w:rsid w:val="001C6A27"/>
    <w:rsid w:val="001D4E77"/>
    <w:rsid w:val="00240721"/>
    <w:rsid w:val="002605CF"/>
    <w:rsid w:val="00275C80"/>
    <w:rsid w:val="002853A9"/>
    <w:rsid w:val="00290CE6"/>
    <w:rsid w:val="00292AE7"/>
    <w:rsid w:val="002A2554"/>
    <w:rsid w:val="002B628F"/>
    <w:rsid w:val="002C3B98"/>
    <w:rsid w:val="002D51B4"/>
    <w:rsid w:val="002E636F"/>
    <w:rsid w:val="002F7653"/>
    <w:rsid w:val="00313AD7"/>
    <w:rsid w:val="00337873"/>
    <w:rsid w:val="0034064E"/>
    <w:rsid w:val="00345FA3"/>
    <w:rsid w:val="0034718E"/>
    <w:rsid w:val="003C00AC"/>
    <w:rsid w:val="003C40F8"/>
    <w:rsid w:val="003C5528"/>
    <w:rsid w:val="003F1099"/>
    <w:rsid w:val="004109A6"/>
    <w:rsid w:val="004355C6"/>
    <w:rsid w:val="00487C49"/>
    <w:rsid w:val="004A6D3C"/>
    <w:rsid w:val="004B15AD"/>
    <w:rsid w:val="004B1B16"/>
    <w:rsid w:val="004B5A66"/>
    <w:rsid w:val="004D4E09"/>
    <w:rsid w:val="004F50B2"/>
    <w:rsid w:val="0050481D"/>
    <w:rsid w:val="005135E2"/>
    <w:rsid w:val="00513C86"/>
    <w:rsid w:val="005222FB"/>
    <w:rsid w:val="005310AF"/>
    <w:rsid w:val="00541A27"/>
    <w:rsid w:val="00555172"/>
    <w:rsid w:val="0057352B"/>
    <w:rsid w:val="00576263"/>
    <w:rsid w:val="005C5EF0"/>
    <w:rsid w:val="005C7F35"/>
    <w:rsid w:val="005F2AA3"/>
    <w:rsid w:val="005F2D00"/>
    <w:rsid w:val="00622C33"/>
    <w:rsid w:val="00634AB8"/>
    <w:rsid w:val="00644241"/>
    <w:rsid w:val="00661C2C"/>
    <w:rsid w:val="006808EA"/>
    <w:rsid w:val="00682784"/>
    <w:rsid w:val="00687991"/>
    <w:rsid w:val="006C6FD9"/>
    <w:rsid w:val="006F3433"/>
    <w:rsid w:val="006F3FEE"/>
    <w:rsid w:val="007000E6"/>
    <w:rsid w:val="0071141D"/>
    <w:rsid w:val="0075733E"/>
    <w:rsid w:val="0077400D"/>
    <w:rsid w:val="007A6B19"/>
    <w:rsid w:val="007E1625"/>
    <w:rsid w:val="007F7F2F"/>
    <w:rsid w:val="008025BC"/>
    <w:rsid w:val="0085038A"/>
    <w:rsid w:val="00851DBE"/>
    <w:rsid w:val="00860FF0"/>
    <w:rsid w:val="00870F97"/>
    <w:rsid w:val="00897EDA"/>
    <w:rsid w:val="008A2E6F"/>
    <w:rsid w:val="008A36C5"/>
    <w:rsid w:val="008B3E0D"/>
    <w:rsid w:val="00920F12"/>
    <w:rsid w:val="00960753"/>
    <w:rsid w:val="00962F5F"/>
    <w:rsid w:val="00975CB1"/>
    <w:rsid w:val="009B2783"/>
    <w:rsid w:val="009B56FD"/>
    <w:rsid w:val="009C1DED"/>
    <w:rsid w:val="009E4CFE"/>
    <w:rsid w:val="00A044D4"/>
    <w:rsid w:val="00A11191"/>
    <w:rsid w:val="00A13976"/>
    <w:rsid w:val="00A4586A"/>
    <w:rsid w:val="00A72C1C"/>
    <w:rsid w:val="00A85F09"/>
    <w:rsid w:val="00A879F8"/>
    <w:rsid w:val="00AB5D59"/>
    <w:rsid w:val="00B1793E"/>
    <w:rsid w:val="00B23A3B"/>
    <w:rsid w:val="00B24E8D"/>
    <w:rsid w:val="00B336C4"/>
    <w:rsid w:val="00B3413D"/>
    <w:rsid w:val="00B4273A"/>
    <w:rsid w:val="00B77798"/>
    <w:rsid w:val="00BA1129"/>
    <w:rsid w:val="00BB4347"/>
    <w:rsid w:val="00C153FA"/>
    <w:rsid w:val="00C4789A"/>
    <w:rsid w:val="00C5649A"/>
    <w:rsid w:val="00C61A81"/>
    <w:rsid w:val="00C64C3F"/>
    <w:rsid w:val="00C677ED"/>
    <w:rsid w:val="00D23CBB"/>
    <w:rsid w:val="00D3183B"/>
    <w:rsid w:val="00D34CBA"/>
    <w:rsid w:val="00D5019C"/>
    <w:rsid w:val="00D512BC"/>
    <w:rsid w:val="00D77CC6"/>
    <w:rsid w:val="00D94D0F"/>
    <w:rsid w:val="00DB0376"/>
    <w:rsid w:val="00DB22B3"/>
    <w:rsid w:val="00E31EAE"/>
    <w:rsid w:val="00EB70F7"/>
    <w:rsid w:val="00EF5BB8"/>
    <w:rsid w:val="00F1270F"/>
    <w:rsid w:val="00F20265"/>
    <w:rsid w:val="00F27055"/>
    <w:rsid w:val="00F32B45"/>
    <w:rsid w:val="00F423F5"/>
    <w:rsid w:val="00F472FE"/>
    <w:rsid w:val="00F63517"/>
    <w:rsid w:val="00F8128B"/>
    <w:rsid w:val="00F82AC8"/>
    <w:rsid w:val="00F8656A"/>
    <w:rsid w:val="00FA3541"/>
    <w:rsid w:val="00FD22AA"/>
    <w:rsid w:val="00FF16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7B45D"/>
  <w15:docId w15:val="{8C6A1C5F-1BBB-4310-8CE7-928A53DB0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2AC8"/>
  </w:style>
  <w:style w:type="paragraph" w:styleId="2">
    <w:name w:val="heading 2"/>
    <w:basedOn w:val="a"/>
    <w:next w:val="a"/>
    <w:link w:val="20"/>
    <w:uiPriority w:val="9"/>
    <w:unhideWhenUsed/>
    <w:qFormat/>
    <w:rsid w:val="002605C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94D0F"/>
    <w:rPr>
      <w:b/>
      <w:bCs/>
    </w:rPr>
  </w:style>
  <w:style w:type="character" w:customStyle="1" w:styleId="8">
    <w:name w:val="8"/>
    <w:basedOn w:val="a0"/>
    <w:rsid w:val="00D94D0F"/>
  </w:style>
  <w:style w:type="character" w:customStyle="1" w:styleId="89pt">
    <w:name w:val="89pt"/>
    <w:basedOn w:val="a0"/>
    <w:rsid w:val="00D94D0F"/>
  </w:style>
  <w:style w:type="paragraph" w:styleId="a4">
    <w:name w:val="No Spacing"/>
    <w:basedOn w:val="a"/>
    <w:uiPriority w:val="1"/>
    <w:qFormat/>
    <w:rsid w:val="00D94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D94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3F1099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2605C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List Paragraph"/>
    <w:basedOn w:val="a"/>
    <w:uiPriority w:val="34"/>
    <w:qFormat/>
    <w:rsid w:val="005F2D0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975C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75C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67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5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3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0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admlip.ru/doc/app/bus/econ/ra_46_2019_new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AC6968-A448-4DF2-A6DA-1BBD3374C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470</TotalTime>
  <Pages>1</Pages>
  <Words>1804</Words>
  <Characters>10288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Ольга</dc:creator>
  <cp:lastModifiedBy>user4</cp:lastModifiedBy>
  <cp:revision>69</cp:revision>
  <cp:lastPrinted>2021-01-21T07:02:00Z</cp:lastPrinted>
  <dcterms:created xsi:type="dcterms:W3CDTF">2020-02-05T11:37:00Z</dcterms:created>
  <dcterms:modified xsi:type="dcterms:W3CDTF">2021-02-11T15:10:00Z</dcterms:modified>
</cp:coreProperties>
</file>